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123" w:rsidRDefault="00161123">
      <w:pPr>
        <w:pStyle w:val="a7"/>
        <w:rPr>
          <w:rFonts w:ascii="新細明體" w:hAnsi="新細明體"/>
          <w:color w:val="FF6600"/>
        </w:rPr>
      </w:pPr>
    </w:p>
    <w:p w:rsidR="00161123" w:rsidRDefault="00B00B9E">
      <w:pPr>
        <w:pStyle w:val="a7"/>
        <w:rPr>
          <w:rFonts w:ascii="新細明體" w:hAnsi="新細明體"/>
          <w:color w:val="FF6600"/>
        </w:rPr>
      </w:pPr>
      <w:r>
        <w:rPr>
          <w:noProof/>
        </w:rPr>
        <mc:AlternateContent>
          <mc:Choice Requires="wps">
            <w:drawing>
              <wp:anchor distT="0" distB="0" distL="114300" distR="114300" simplePos="0" relativeHeight="251661312" behindDoc="0" locked="0" layoutInCell="1" allowOverlap="1">
                <wp:simplePos x="0" y="0"/>
                <wp:positionH relativeFrom="column">
                  <wp:posOffset>2058035</wp:posOffset>
                </wp:positionH>
                <wp:positionV relativeFrom="paragraph">
                  <wp:posOffset>161925</wp:posOffset>
                </wp:positionV>
                <wp:extent cx="2009140" cy="373380"/>
                <wp:effectExtent l="10160" t="9525" r="9525" b="762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373380"/>
                        </a:xfrm>
                        <a:prstGeom prst="rect">
                          <a:avLst/>
                        </a:prstGeom>
                        <a:solidFill>
                          <a:srgbClr val="FFFFFF"/>
                        </a:solidFill>
                        <a:ln w="9525">
                          <a:solidFill>
                            <a:srgbClr val="000000"/>
                          </a:solidFill>
                          <a:miter lim="800000"/>
                          <a:headEnd/>
                          <a:tailEnd/>
                        </a:ln>
                      </wps:spPr>
                      <wps:txbx>
                        <w:txbxContent>
                          <w:p w:rsidR="00227310" w:rsidRPr="00DA75FC" w:rsidRDefault="00227310"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62.05pt;margin-top:12.75pt;width:158.2pt;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">
                <v:textbox>
                  <w:txbxContent>
                    <w:p w:rsidR="00227310" w:rsidRPr="00DA75FC" w:rsidRDefault="00227310"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mc:Fallback>
        </mc:AlternateContent>
      </w:r>
      <w:r>
        <w:rPr>
          <w:rFonts w:ascii="新細明體" w:hAnsi="新細明體" w:hint="eastAsia"/>
          <w:noProof/>
          <w:color w:val="FF6600"/>
        </w:rPr>
        <w:drawing>
          <wp:inline distT="0" distB="0" distL="0" distR="0">
            <wp:extent cx="6118860" cy="707390"/>
            <wp:effectExtent l="0" t="0" r="0" b="0"/>
            <wp:docPr id="6" name="圖片 6" descr="visua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sual_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8860" cy="707390"/>
                    </a:xfrm>
                    <a:prstGeom prst="rect">
                      <a:avLst/>
                    </a:prstGeom>
                    <a:noFill/>
                    <a:ln>
                      <a:noFill/>
                    </a:ln>
                  </pic:spPr>
                </pic:pic>
              </a:graphicData>
            </a:graphic>
          </wp:inline>
        </w:drawing>
      </w:r>
    </w:p>
    <w:p w:rsidR="00161123" w:rsidRDefault="00161123">
      <w:pPr>
        <w:rPr>
          <w:b/>
          <w:bCs/>
          <w:color w:val="0000FF"/>
          <w:szCs w:val="20"/>
        </w:rPr>
      </w:pPr>
      <w:r>
        <w:rPr>
          <w:b/>
          <w:bCs/>
          <w:color w:val="0000FF"/>
          <w:szCs w:val="20"/>
        </w:rPr>
        <w:t>以</w:t>
      </w:r>
      <w:r>
        <w:rPr>
          <w:rFonts w:hint="eastAsia"/>
          <w:b/>
          <w:bCs/>
          <w:color w:val="0000FF"/>
          <w:szCs w:val="20"/>
        </w:rPr>
        <w:t>下</w:t>
      </w:r>
      <w:r>
        <w:rPr>
          <w:b/>
          <w:bCs/>
          <w:color w:val="0000FF"/>
          <w:szCs w:val="20"/>
        </w:rPr>
        <w:t>資料</w:t>
      </w:r>
      <w:proofErr w:type="gramStart"/>
      <w:r>
        <w:rPr>
          <w:b/>
          <w:bCs/>
          <w:color w:val="0000FF"/>
          <w:szCs w:val="20"/>
        </w:rPr>
        <w:t>由</w:t>
      </w:r>
      <w:r w:rsidR="00AE4432">
        <w:rPr>
          <w:rFonts w:hint="eastAsia"/>
          <w:b/>
          <w:bCs/>
          <w:color w:val="0000FF"/>
          <w:szCs w:val="20"/>
        </w:rPr>
        <w:t>帝圖科技</w:t>
      </w:r>
      <w:proofErr w:type="gramEnd"/>
      <w:r w:rsidR="00AE4432">
        <w:rPr>
          <w:rFonts w:hint="eastAsia"/>
          <w:b/>
          <w:bCs/>
          <w:color w:val="0000FF"/>
          <w:szCs w:val="20"/>
        </w:rPr>
        <w:t>文化股份有限</w:t>
      </w:r>
      <w:r>
        <w:rPr>
          <w:b/>
          <w:bCs/>
          <w:color w:val="0000FF"/>
          <w:szCs w:val="20"/>
        </w:rPr>
        <w:t>公司</w:t>
      </w:r>
      <w:r w:rsidR="00BF2B97" w:rsidRPr="00BF2B97">
        <w:rPr>
          <w:rFonts w:hint="eastAsia"/>
          <w:b/>
          <w:bCs/>
          <w:color w:val="FF0000"/>
          <w:szCs w:val="20"/>
          <w:u w:val="single"/>
          <w:shd w:val="pct15" w:color="auto" w:fill="FFFFFF"/>
        </w:rPr>
        <w:t>及其推薦證券商</w:t>
      </w:r>
      <w:r w:rsidR="00A277D2">
        <w:rPr>
          <w:rFonts w:hint="eastAsia"/>
          <w:b/>
          <w:bCs/>
          <w:color w:val="0000FF"/>
          <w:szCs w:val="20"/>
        </w:rPr>
        <w:t>提供</w:t>
      </w:r>
      <w:r>
        <w:rPr>
          <w:b/>
          <w:bCs/>
          <w:color w:val="0000FF"/>
          <w:szCs w:val="20"/>
        </w:rPr>
        <w:t>，資料若有錯誤、遺漏或虛偽不實，</w:t>
      </w:r>
      <w:proofErr w:type="gramStart"/>
      <w:r>
        <w:rPr>
          <w:b/>
          <w:bCs/>
          <w:color w:val="0000FF"/>
          <w:szCs w:val="20"/>
        </w:rPr>
        <w:t>均由該</w:t>
      </w:r>
      <w:proofErr w:type="gramEnd"/>
      <w:r>
        <w:rPr>
          <w:b/>
          <w:bCs/>
          <w:color w:val="0000FF"/>
          <w:szCs w:val="20"/>
        </w:rPr>
        <w:t>公司</w:t>
      </w:r>
      <w:r w:rsidR="00BF2B97" w:rsidRPr="00BF2B97">
        <w:rPr>
          <w:rFonts w:hint="eastAsia"/>
          <w:b/>
          <w:bCs/>
          <w:color w:val="FF0000"/>
          <w:szCs w:val="20"/>
          <w:u w:val="single"/>
          <w:shd w:val="pct15" w:color="auto" w:fill="FFFFFF"/>
        </w:rPr>
        <w:t>及其推薦證券商</w:t>
      </w:r>
      <w:r>
        <w:rPr>
          <w:b/>
          <w:bCs/>
          <w:color w:val="0000FF"/>
          <w:szCs w:val="20"/>
        </w:rPr>
        <w:t>負責。</w:t>
      </w:r>
    </w:p>
    <w:p w:rsidR="00F97EB6" w:rsidRPr="00F97EB6" w:rsidRDefault="00F97EB6">
      <w:pPr>
        <w:rPr>
          <w:b/>
          <w:bCs/>
          <w:color w:val="FF0000"/>
          <w:szCs w:val="20"/>
          <w:u w:val="single"/>
          <w:shd w:val="pct15" w:color="auto" w:fill="FFFFFF"/>
        </w:rPr>
      </w:pPr>
      <w:r w:rsidRPr="00F97EB6">
        <w:rPr>
          <w:rFonts w:hint="eastAsia"/>
          <w:b/>
          <w:bCs/>
          <w:color w:val="FF0000"/>
          <w:szCs w:val="20"/>
          <w:u w:val="single"/>
          <w:shd w:val="pct15" w:color="auto" w:fill="FFFFFF"/>
        </w:rPr>
        <w:t>以下揭露之認購價格及依據等資訊，係申請</w:t>
      </w:r>
      <w:proofErr w:type="gramStart"/>
      <w:r w:rsidRPr="00F97EB6">
        <w:rPr>
          <w:rFonts w:hint="eastAsia"/>
          <w:b/>
          <w:bCs/>
          <w:color w:val="FF0000"/>
          <w:szCs w:val="20"/>
          <w:u w:val="single"/>
          <w:shd w:val="pct15" w:color="auto" w:fill="FFFFFF"/>
        </w:rPr>
        <w:t>登錄興櫃公司</w:t>
      </w:r>
      <w:proofErr w:type="gramEnd"/>
      <w:r w:rsidRPr="00F97EB6">
        <w:rPr>
          <w:rFonts w:hint="eastAsia"/>
          <w:b/>
          <w:bCs/>
          <w:color w:val="FF0000"/>
          <w:szCs w:val="20"/>
          <w:u w:val="single"/>
          <w:shd w:val="pct15" w:color="auto" w:fill="FFFFFF"/>
        </w:rPr>
        <w:t>與其推薦證券商</w:t>
      </w:r>
      <w:r>
        <w:rPr>
          <w:rFonts w:hint="eastAsia"/>
          <w:b/>
          <w:bCs/>
          <w:color w:val="FF0000"/>
          <w:szCs w:val="20"/>
          <w:u w:val="single"/>
          <w:shd w:val="pct15" w:color="auto" w:fill="FFFFFF"/>
        </w:rPr>
        <w:t>依</w:t>
      </w:r>
      <w:r w:rsidRPr="00F97EB6">
        <w:rPr>
          <w:rFonts w:hint="eastAsia"/>
          <w:b/>
          <w:bCs/>
          <w:color w:val="FF0000"/>
          <w:szCs w:val="20"/>
          <w:u w:val="single"/>
          <w:shd w:val="pct15" w:color="auto" w:fill="FFFFFF"/>
        </w:rPr>
        <w:t>認購當時</w:t>
      </w:r>
      <w:r>
        <w:rPr>
          <w:rFonts w:hint="eastAsia"/>
          <w:b/>
          <w:bCs/>
          <w:color w:val="FF0000"/>
          <w:szCs w:val="20"/>
          <w:u w:val="single"/>
          <w:shd w:val="pct15" w:color="auto" w:fill="FFFFFF"/>
        </w:rPr>
        <w:t>綜合考量各種因素後所議定</w:t>
      </w:r>
      <w:r w:rsidRPr="00F97EB6">
        <w:rPr>
          <w:rFonts w:hint="eastAsia"/>
          <w:b/>
          <w:bCs/>
          <w:color w:val="FF0000"/>
          <w:szCs w:val="20"/>
          <w:u w:val="single"/>
          <w:shd w:val="pct15" w:color="auto" w:fill="FFFFFF"/>
        </w:rPr>
        <w:t>。</w:t>
      </w:r>
      <w:proofErr w:type="gramStart"/>
      <w:r w:rsidRPr="00F97EB6">
        <w:rPr>
          <w:rFonts w:hint="eastAsia"/>
          <w:b/>
          <w:bCs/>
          <w:color w:val="FF0000"/>
          <w:szCs w:val="20"/>
          <w:u w:val="single"/>
          <w:shd w:val="pct15" w:color="auto" w:fill="FFFFFF"/>
        </w:rPr>
        <w:t>由於</w:t>
      </w:r>
      <w:r>
        <w:rPr>
          <w:rFonts w:hint="eastAsia"/>
          <w:b/>
          <w:bCs/>
          <w:color w:val="FF0000"/>
          <w:szCs w:val="20"/>
          <w:u w:val="single"/>
          <w:shd w:val="pct15" w:color="auto" w:fill="FFFFFF"/>
        </w:rPr>
        <w:t>興櫃公司</w:t>
      </w:r>
      <w:proofErr w:type="gramEnd"/>
      <w:r>
        <w:rPr>
          <w:rFonts w:hint="eastAsia"/>
          <w:b/>
          <w:bCs/>
          <w:color w:val="FF0000"/>
          <w:szCs w:val="20"/>
          <w:u w:val="single"/>
          <w:shd w:val="pct15" w:color="auto" w:fill="FFFFFF"/>
        </w:rPr>
        <w:t>財務業務狀況及資本市場</w:t>
      </w:r>
      <w:r w:rsidRPr="00F97EB6">
        <w:rPr>
          <w:rFonts w:hint="eastAsia"/>
          <w:b/>
          <w:bCs/>
          <w:color w:val="FF0000"/>
          <w:szCs w:val="20"/>
          <w:u w:val="single"/>
          <w:shd w:val="pct15" w:color="auto" w:fill="FFFFFF"/>
        </w:rPr>
        <w:t>將隨時空</w:t>
      </w:r>
      <w:r>
        <w:rPr>
          <w:rFonts w:hint="eastAsia"/>
          <w:b/>
          <w:bCs/>
          <w:color w:val="FF0000"/>
          <w:szCs w:val="20"/>
          <w:u w:val="single"/>
          <w:shd w:val="pct15" w:color="auto" w:fill="FFFFFF"/>
        </w:rPr>
        <w:t>而變</w:t>
      </w:r>
      <w:r w:rsidRPr="00F97EB6">
        <w:rPr>
          <w:rFonts w:hint="eastAsia"/>
          <w:b/>
          <w:bCs/>
          <w:color w:val="FF0000"/>
          <w:szCs w:val="20"/>
          <w:u w:val="single"/>
          <w:shd w:val="pct15" w:color="auto" w:fill="FFFFFF"/>
        </w:rPr>
        <w:t>動，投資人切勿以上開資訊作為投資判斷之唯一依據，</w:t>
      </w:r>
      <w:proofErr w:type="gramStart"/>
      <w:r w:rsidRPr="00F97EB6">
        <w:rPr>
          <w:rFonts w:hint="eastAsia"/>
          <w:b/>
          <w:bCs/>
          <w:color w:val="FF0000"/>
          <w:szCs w:val="20"/>
          <w:u w:val="single"/>
          <w:shd w:val="pct15" w:color="auto" w:fill="FFFFFF"/>
        </w:rPr>
        <w:t>務</w:t>
      </w:r>
      <w:proofErr w:type="gramEnd"/>
      <w:r w:rsidRPr="00F97EB6">
        <w:rPr>
          <w:rFonts w:hint="eastAsia"/>
          <w:b/>
          <w:bCs/>
          <w:color w:val="FF0000"/>
          <w:szCs w:val="20"/>
          <w:u w:val="single"/>
          <w:shd w:val="pct15" w:color="auto" w:fill="FFFFFF"/>
        </w:rPr>
        <w:t>請特別</w:t>
      </w:r>
      <w:r w:rsidR="00A277D2">
        <w:rPr>
          <w:rFonts w:hint="eastAsia"/>
          <w:b/>
          <w:bCs/>
          <w:color w:val="FF0000"/>
          <w:szCs w:val="20"/>
          <w:u w:val="single"/>
          <w:shd w:val="pct15" w:color="auto" w:fill="FFFFFF"/>
        </w:rPr>
        <w:t>注</w:t>
      </w:r>
      <w:r w:rsidRPr="00F97EB6">
        <w:rPr>
          <w:rFonts w:hint="eastAsia"/>
          <w:b/>
          <w:bCs/>
          <w:color w:val="FF0000"/>
          <w:szCs w:val="20"/>
          <w:u w:val="single"/>
          <w:shd w:val="pct15" w:color="auto" w:fill="FFFFFF"/>
        </w:rPr>
        <w:t>意</w:t>
      </w:r>
    </w:p>
    <w:p w:rsidR="00161123" w:rsidRDefault="00B00B9E">
      <w:pPr>
        <w:tabs>
          <w:tab w:val="left" w:pos="1125"/>
        </w:tabs>
        <w:rPr>
          <w:rFonts w:ascii="新細明體" w:hAnsi="新細明體"/>
          <w:b/>
          <w:bCs/>
          <w:color w:val="FF6600"/>
          <w:sz w:val="20"/>
          <w:szCs w:val="20"/>
        </w:rPr>
      </w:pPr>
      <w:r>
        <w:rPr>
          <w:rFonts w:ascii="新細明體" w:hAnsi="新細明體" w:hint="eastAsia"/>
          <w:b/>
          <w:bCs/>
          <w:noProof/>
          <w:color w:val="FF6600"/>
        </w:rPr>
        <mc:AlternateContent>
          <mc:Choice Requires="wps">
            <w:drawing>
              <wp:anchor distT="0" distB="0" distL="114300" distR="114300" simplePos="0" relativeHeight="251651072" behindDoc="1" locked="0" layoutInCell="1" allowOverlap="1">
                <wp:simplePos x="0" y="0"/>
                <wp:positionH relativeFrom="column">
                  <wp:posOffset>0</wp:posOffset>
                </wp:positionH>
                <wp:positionV relativeFrom="paragraph">
                  <wp:posOffset>175895</wp:posOffset>
                </wp:positionV>
                <wp:extent cx="6105525" cy="1238250"/>
                <wp:effectExtent l="0" t="4445" r="0" b="0"/>
                <wp:wrapNone/>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38250"/>
                        </a:xfrm>
                        <a:prstGeom prst="rect">
                          <a:avLst/>
                        </a:prstGeom>
                        <a:solidFill>
                          <a:srgbClr val="FFFB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310" w:rsidRDefault="00227310">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0;margin-top:13.85pt;width:480.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" fillcolor="#fffbed" stroked="f">
                <v:textbox>
                  <w:txbxContent>
                    <w:p w:rsidR="00227310" w:rsidRDefault="00227310">
                      <w:pPr>
                        <w:pStyle w:val="Web"/>
                        <w:widowControl w:val="0"/>
                        <w:spacing w:before="0" w:beforeAutospacing="0" w:after="0" w:afterAutospacing="0"/>
                        <w:rPr>
                          <w:rFonts w:ascii="Times New Roman" w:eastAsia="新細明體" w:hAnsi="Times New Roman" w:cs="Times New Roman" w:hint="eastAsia"/>
                          <w:kern w:val="2"/>
                          <w:szCs w:val="20"/>
                        </w:rPr>
                      </w:pPr>
                      <w:r>
                        <w:rPr>
                          <w:rFonts w:ascii="Times New Roman" w:eastAsia="新細明體" w:hAnsi="Times New Roman" w:cs="Times New Roman" w:hint="eastAsia"/>
                          <w:kern w:val="2"/>
                          <w:szCs w:val="20"/>
                        </w:rPr>
                        <w:t xml:space="preserve"> </w:t>
                      </w:r>
                    </w:p>
                  </w:txbxContent>
                </v:textbox>
              </v:shape>
            </w:pict>
          </mc:Fallback>
        </mc:AlternateContent>
      </w:r>
    </w:p>
    <w:p w:rsidR="00161123" w:rsidRPr="00BF2B97" w:rsidRDefault="00B00B9E">
      <w:pPr>
        <w:rPr>
          <w:rFonts w:ascii="新細明體" w:hAnsi="新細明體"/>
          <w:b/>
          <w:bCs/>
          <w:color w:val="FF0000"/>
          <w:sz w:val="20"/>
          <w:szCs w:val="20"/>
          <w:shd w:val="pct15" w:color="auto" w:fill="FFFFFF"/>
        </w:rPr>
      </w:pPr>
      <w:bookmarkStart w:id="0" w:name="第一頁"/>
      <w:bookmarkEnd w:id="0"/>
      <w:r>
        <w:rPr>
          <w:noProof/>
          <w:color w:val="FF6600"/>
        </w:rPr>
        <w:drawing>
          <wp:anchor distT="0" distB="0" distL="114300" distR="114300" simplePos="0" relativeHeight="251654144" behindDoc="1" locked="0" layoutInCell="1" allowOverlap="1">
            <wp:simplePos x="0" y="0"/>
            <wp:positionH relativeFrom="column">
              <wp:posOffset>0</wp:posOffset>
            </wp:positionH>
            <wp:positionV relativeFrom="paragraph">
              <wp:posOffset>45085</wp:posOffset>
            </wp:positionV>
            <wp:extent cx="152400" cy="146050"/>
            <wp:effectExtent l="0" t="0" r="0" b="6350"/>
            <wp:wrapNone/>
            <wp:docPr id="90" name="圖片 90"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新細明體" w:hAnsi="新細明體"/>
          <w:b/>
          <w:bCs/>
          <w:noProof/>
          <w:color w:val="FF6600"/>
          <w:sz w:val="20"/>
          <w:szCs w:val="20"/>
        </w:rPr>
        <w:drawing>
          <wp:anchor distT="0" distB="0" distL="114300" distR="114300" simplePos="0" relativeHeight="251655168" behindDoc="1" locked="0" layoutInCell="1" allowOverlap="1">
            <wp:simplePos x="0" y="0"/>
            <wp:positionH relativeFrom="column">
              <wp:posOffset>0</wp:posOffset>
            </wp:positionH>
            <wp:positionV relativeFrom="paragraph">
              <wp:posOffset>45085</wp:posOffset>
            </wp:positionV>
            <wp:extent cx="152400" cy="146050"/>
            <wp:effectExtent l="0" t="0" r="0" b="6350"/>
            <wp:wrapNone/>
            <wp:docPr id="91" name="圖片 91"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Pr>
          <w:rFonts w:ascii="新細明體" w:hAnsi="新細明體" w:hint="eastAsia"/>
          <w:b/>
          <w:bCs/>
          <w:color w:val="FF6600"/>
          <w:sz w:val="20"/>
          <w:szCs w:val="20"/>
        </w:rPr>
        <w:t xml:space="preserve">   </w:t>
      </w:r>
      <w:r w:rsidR="00BF2B97" w:rsidRPr="00BF2B97">
        <w:rPr>
          <w:rFonts w:ascii="新細明體" w:hAnsi="新細明體" w:hint="eastAsia"/>
          <w:b/>
          <w:bCs/>
          <w:color w:val="FF0000"/>
          <w:sz w:val="20"/>
          <w:szCs w:val="20"/>
          <w:u w:val="single"/>
          <w:shd w:val="pct15" w:color="auto" w:fill="FFFFFF"/>
        </w:rPr>
        <w:t>認購相關資訊</w:t>
      </w:r>
    </w:p>
    <w:p w:rsidR="00BF2B97" w:rsidRDefault="00B00B9E">
      <w:pPr>
        <w:rPr>
          <w:rFonts w:ascii="新細明體" w:hAnsi="新細明體"/>
          <w:b/>
          <w:bCs/>
          <w:color w:val="FF6600"/>
          <w:sz w:val="20"/>
          <w:szCs w:val="20"/>
        </w:rPr>
      </w:pPr>
      <w:r>
        <w:rPr>
          <w:rFonts w:ascii="新細明體" w:hAnsi="新細明體"/>
          <w:b/>
          <w:bCs/>
          <w:noProof/>
          <w:color w:val="FF6600"/>
          <w:sz w:val="20"/>
          <w:szCs w:val="20"/>
        </w:rPr>
        <w:drawing>
          <wp:anchor distT="0" distB="0" distL="114300" distR="114300" simplePos="0" relativeHeight="251656192" behindDoc="1" locked="0" layoutInCell="1" allowOverlap="1">
            <wp:simplePos x="0" y="0"/>
            <wp:positionH relativeFrom="column">
              <wp:posOffset>0</wp:posOffset>
            </wp:positionH>
            <wp:positionV relativeFrom="paragraph">
              <wp:posOffset>45085</wp:posOffset>
            </wp:positionV>
            <wp:extent cx="152400" cy="146050"/>
            <wp:effectExtent l="0" t="0" r="0" b="6350"/>
            <wp:wrapNone/>
            <wp:docPr id="92" name="圖片 92"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Pr>
          <w:rFonts w:ascii="新細明體" w:hAnsi="新細明體" w:hint="eastAsia"/>
          <w:b/>
          <w:bCs/>
          <w:color w:val="FF6600"/>
          <w:sz w:val="20"/>
          <w:szCs w:val="20"/>
        </w:rPr>
        <w:t xml:space="preserve">   </w:t>
      </w:r>
      <w:hyperlink w:anchor="公司簡介" w:history="1">
        <w:r w:rsidR="00BF2B97">
          <w:rPr>
            <w:rStyle w:val="a6"/>
            <w:rFonts w:ascii="新細明體" w:hAnsi="新細明體" w:hint="eastAsia"/>
            <w:b/>
            <w:bCs/>
            <w:color w:val="FF6600"/>
            <w:sz w:val="20"/>
            <w:szCs w:val="20"/>
          </w:rPr>
          <w:t>公司簡介</w:t>
        </w:r>
      </w:hyperlink>
    </w:p>
    <w:p w:rsidR="00161123" w:rsidRDefault="00B00B9E">
      <w:pPr>
        <w:rPr>
          <w:rFonts w:ascii="新細明體" w:hAnsi="新細明體"/>
          <w:b/>
          <w:bCs/>
          <w:color w:val="FF6600"/>
          <w:sz w:val="20"/>
          <w:szCs w:val="20"/>
        </w:rPr>
      </w:pPr>
      <w:r>
        <w:rPr>
          <w:rFonts w:ascii="新細明體" w:hAnsi="新細明體"/>
          <w:b/>
          <w:bCs/>
          <w:noProof/>
          <w:color w:val="FF6600"/>
          <w:sz w:val="20"/>
          <w:szCs w:val="20"/>
        </w:rPr>
        <w:drawing>
          <wp:anchor distT="0" distB="0" distL="114300" distR="114300" simplePos="0" relativeHeight="251660288" behindDoc="1" locked="0" layoutInCell="1" allowOverlap="1">
            <wp:simplePos x="0" y="0"/>
            <wp:positionH relativeFrom="column">
              <wp:posOffset>0</wp:posOffset>
            </wp:positionH>
            <wp:positionV relativeFrom="paragraph">
              <wp:posOffset>45085</wp:posOffset>
            </wp:positionV>
            <wp:extent cx="152400" cy="146050"/>
            <wp:effectExtent l="0" t="0" r="0" b="6350"/>
            <wp:wrapNone/>
            <wp:docPr id="127" name="圖片 127"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B97">
        <w:rPr>
          <w:rFonts w:ascii="新細明體" w:hAnsi="新細明體" w:hint="eastAsia"/>
          <w:b/>
          <w:bCs/>
          <w:color w:val="FF6600"/>
          <w:sz w:val="20"/>
          <w:szCs w:val="20"/>
        </w:rPr>
        <w:t xml:space="preserve">   </w:t>
      </w:r>
      <w:hyperlink w:anchor="主要業務項目" w:history="1">
        <w:r w:rsidR="00161123">
          <w:rPr>
            <w:rStyle w:val="a6"/>
            <w:rFonts w:ascii="新細明體" w:hAnsi="新細明體" w:hint="eastAsia"/>
            <w:b/>
            <w:bCs/>
            <w:color w:val="FF6600"/>
            <w:sz w:val="20"/>
            <w:szCs w:val="20"/>
          </w:rPr>
          <w:t>主要業務項目</w:t>
        </w:r>
      </w:hyperlink>
    </w:p>
    <w:p w:rsidR="00161123" w:rsidRDefault="00B00B9E">
      <w:pPr>
        <w:rPr>
          <w:rFonts w:ascii="新細明體" w:hAnsi="新細明體"/>
          <w:b/>
          <w:bCs/>
          <w:color w:val="FF6600"/>
          <w:sz w:val="20"/>
          <w:szCs w:val="20"/>
        </w:rPr>
      </w:pPr>
      <w:r>
        <w:rPr>
          <w:rFonts w:ascii="新細明體" w:hAnsi="新細明體"/>
          <w:b/>
          <w:bCs/>
          <w:noProof/>
          <w:color w:val="FF6600"/>
          <w:sz w:val="20"/>
          <w:szCs w:val="20"/>
        </w:rPr>
        <w:drawing>
          <wp:anchor distT="0" distB="0" distL="114300" distR="114300" simplePos="0" relativeHeight="251657216" behindDoc="1" locked="0" layoutInCell="1" allowOverlap="1">
            <wp:simplePos x="0" y="0"/>
            <wp:positionH relativeFrom="column">
              <wp:posOffset>0</wp:posOffset>
            </wp:positionH>
            <wp:positionV relativeFrom="paragraph">
              <wp:posOffset>45085</wp:posOffset>
            </wp:positionV>
            <wp:extent cx="152400" cy="146050"/>
            <wp:effectExtent l="0" t="0" r="0" b="6350"/>
            <wp:wrapNone/>
            <wp:docPr id="93" name="圖片 93"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Pr>
          <w:rFonts w:ascii="新細明體" w:hAnsi="新細明體" w:hint="eastAsia"/>
          <w:b/>
          <w:bCs/>
          <w:color w:val="FF6600"/>
          <w:sz w:val="20"/>
          <w:szCs w:val="20"/>
        </w:rPr>
        <w:t xml:space="preserve">   </w:t>
      </w:r>
      <w:hyperlink w:anchor="最近五年度簡明損益表及申請年度截至最近月份止之自結損益表" w:history="1">
        <w:r w:rsidR="00161123">
          <w:rPr>
            <w:rStyle w:val="a6"/>
            <w:rFonts w:ascii="新細明體" w:hAnsi="新細明體"/>
            <w:b/>
            <w:bCs/>
            <w:color w:val="FF6600"/>
            <w:sz w:val="20"/>
            <w:szCs w:val="20"/>
          </w:rPr>
          <w:t>最近</w:t>
        </w:r>
        <w:proofErr w:type="gramStart"/>
        <w:r w:rsidR="00161123">
          <w:rPr>
            <w:rStyle w:val="a6"/>
            <w:rFonts w:ascii="新細明體" w:hAnsi="新細明體"/>
            <w:b/>
            <w:bCs/>
            <w:color w:val="FF6600"/>
            <w:sz w:val="20"/>
            <w:szCs w:val="20"/>
          </w:rPr>
          <w:t>五</w:t>
        </w:r>
        <w:proofErr w:type="gramEnd"/>
        <w:r w:rsidR="00161123">
          <w:rPr>
            <w:rStyle w:val="a6"/>
            <w:rFonts w:ascii="新細明體" w:hAnsi="新細明體"/>
            <w:b/>
            <w:bCs/>
            <w:color w:val="FF6600"/>
            <w:sz w:val="20"/>
            <w:szCs w:val="20"/>
          </w:rPr>
          <w:t>年度簡明損益表及申請年度截至最近月份止之自結損益表</w:t>
        </w:r>
      </w:hyperlink>
    </w:p>
    <w:p w:rsidR="00161123" w:rsidRDefault="00B00B9E">
      <w:pPr>
        <w:rPr>
          <w:rFonts w:ascii="新細明體" w:hAnsi="新細明體"/>
          <w:b/>
          <w:bCs/>
          <w:color w:val="FF6600"/>
          <w:sz w:val="20"/>
          <w:szCs w:val="20"/>
        </w:rPr>
      </w:pPr>
      <w:r>
        <w:rPr>
          <w:rFonts w:ascii="新細明體" w:hAnsi="新細明體" w:hint="eastAsia"/>
          <w:b/>
          <w:bCs/>
          <w:noProof/>
          <w:color w:val="FF6600"/>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42545</wp:posOffset>
            </wp:positionV>
            <wp:extent cx="152400" cy="146050"/>
            <wp:effectExtent l="0" t="0" r="0" b="6350"/>
            <wp:wrapNone/>
            <wp:docPr id="95" name="圖片 95"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Pr>
          <w:rFonts w:ascii="新細明體" w:hAnsi="新細明體" w:hint="eastAsia"/>
          <w:b/>
          <w:bCs/>
          <w:color w:val="FF6600"/>
          <w:sz w:val="20"/>
          <w:szCs w:val="20"/>
        </w:rPr>
        <w:t xml:space="preserve">   </w:t>
      </w:r>
      <w:hyperlink w:anchor="最近五年度簡明資產負債表" w:history="1">
        <w:r w:rsidR="00161123">
          <w:rPr>
            <w:rStyle w:val="a6"/>
            <w:rFonts w:ascii="新細明體" w:hAnsi="新細明體"/>
            <w:b/>
            <w:bCs/>
            <w:color w:val="FF6600"/>
            <w:sz w:val="20"/>
            <w:szCs w:val="20"/>
          </w:rPr>
          <w:t>最近</w:t>
        </w:r>
        <w:proofErr w:type="gramStart"/>
        <w:r w:rsidR="00161123">
          <w:rPr>
            <w:rStyle w:val="a6"/>
            <w:rFonts w:ascii="新細明體" w:hAnsi="新細明體"/>
            <w:b/>
            <w:bCs/>
            <w:color w:val="FF6600"/>
            <w:sz w:val="20"/>
            <w:szCs w:val="20"/>
          </w:rPr>
          <w:t>五</w:t>
        </w:r>
        <w:proofErr w:type="gramEnd"/>
        <w:r w:rsidR="00161123">
          <w:rPr>
            <w:rStyle w:val="a6"/>
            <w:rFonts w:ascii="新細明體" w:hAnsi="新細明體"/>
            <w:b/>
            <w:bCs/>
            <w:color w:val="FF6600"/>
            <w:sz w:val="20"/>
            <w:szCs w:val="20"/>
          </w:rPr>
          <w:t>年度簡明資產負債表</w:t>
        </w:r>
      </w:hyperlink>
    </w:p>
    <w:p w:rsidR="00161123" w:rsidRDefault="00B00B9E">
      <w:pPr>
        <w:rPr>
          <w:rFonts w:ascii="新細明體" w:hAnsi="新細明體"/>
          <w:b/>
          <w:bCs/>
          <w:color w:val="FF6600"/>
          <w:sz w:val="20"/>
        </w:rPr>
      </w:pPr>
      <w:r>
        <w:rPr>
          <w:rFonts w:ascii="新細明體" w:hAnsi="新細明體" w:hint="eastAsia"/>
          <w:b/>
          <w:bCs/>
          <w:noProof/>
          <w:color w:val="FF6600"/>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42545</wp:posOffset>
            </wp:positionV>
            <wp:extent cx="152400" cy="146050"/>
            <wp:effectExtent l="0" t="0" r="0" b="6350"/>
            <wp:wrapNone/>
            <wp:docPr id="96" name="圖片 96"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Pr>
          <w:rFonts w:ascii="新細明體" w:hAnsi="新細明體" w:hint="eastAsia"/>
          <w:b/>
          <w:bCs/>
          <w:color w:val="FF6600"/>
          <w:sz w:val="20"/>
          <w:szCs w:val="20"/>
        </w:rPr>
        <w:t xml:space="preserve">   </w:t>
      </w:r>
      <w:hyperlink w:anchor="最近三年度財務比率及股利發放情形" w:history="1">
        <w:r w:rsidR="00161123">
          <w:rPr>
            <w:rStyle w:val="a6"/>
            <w:rFonts w:ascii="新細明體" w:hAnsi="新細明體" w:hint="eastAsia"/>
            <w:b/>
            <w:bCs/>
            <w:color w:val="FF6600"/>
            <w:sz w:val="20"/>
            <w:szCs w:val="20"/>
          </w:rPr>
          <w:t>最近</w:t>
        </w:r>
        <w:proofErr w:type="gramStart"/>
        <w:r w:rsidR="00161123">
          <w:rPr>
            <w:rStyle w:val="a6"/>
            <w:rFonts w:ascii="新細明體" w:hAnsi="新細明體" w:hint="eastAsia"/>
            <w:b/>
            <w:bCs/>
            <w:color w:val="FF6600"/>
            <w:sz w:val="20"/>
            <w:szCs w:val="20"/>
          </w:rPr>
          <w:t>三</w:t>
        </w:r>
        <w:proofErr w:type="gramEnd"/>
        <w:r w:rsidR="00161123">
          <w:rPr>
            <w:rStyle w:val="a6"/>
            <w:rFonts w:ascii="新細明體" w:hAnsi="新細明體" w:hint="eastAsia"/>
            <w:b/>
            <w:bCs/>
            <w:color w:val="FF6600"/>
            <w:sz w:val="20"/>
            <w:szCs w:val="20"/>
          </w:rPr>
          <w:t>年度財務比率</w:t>
        </w:r>
      </w:hyperlink>
    </w:p>
    <w:p w:rsidR="00161123" w:rsidRDefault="00161123">
      <w:pPr>
        <w:rPr>
          <w:rFonts w:ascii="新細明體" w:hAnsi="新細明體"/>
          <w:b/>
          <w:bCs/>
          <w:sz w:val="20"/>
        </w:rPr>
      </w:pPr>
    </w:p>
    <w:p w:rsidR="00161123" w:rsidRPr="000F13AF" w:rsidRDefault="00161123">
      <w:pPr>
        <w:rPr>
          <w:rFonts w:eastAsia="標楷體"/>
          <w:b/>
          <w:bCs/>
          <w:sz w:val="20"/>
        </w:rPr>
      </w:pPr>
      <w:r w:rsidRPr="000F13AF">
        <w:rPr>
          <w:rFonts w:eastAsia="標楷體"/>
          <w:b/>
          <w:bCs/>
          <w:sz w:val="20"/>
        </w:rPr>
        <w:t>公司名稱：</w:t>
      </w:r>
      <w:proofErr w:type="gramStart"/>
      <w:r w:rsidR="00881378" w:rsidRPr="006675B8">
        <w:rPr>
          <w:rFonts w:eastAsia="標楷體"/>
          <w:b/>
          <w:bCs/>
          <w:sz w:val="20"/>
        </w:rPr>
        <w:t>帝圖科技</w:t>
      </w:r>
      <w:proofErr w:type="gramEnd"/>
      <w:r w:rsidR="00881378" w:rsidRPr="006675B8">
        <w:rPr>
          <w:rFonts w:eastAsia="標楷體"/>
          <w:b/>
          <w:bCs/>
          <w:sz w:val="20"/>
        </w:rPr>
        <w:t>文化</w:t>
      </w:r>
      <w:r w:rsidRPr="006675B8">
        <w:rPr>
          <w:rFonts w:eastAsia="標楷體"/>
          <w:b/>
          <w:bCs/>
          <w:sz w:val="20"/>
        </w:rPr>
        <w:t>股份有限公司</w:t>
      </w:r>
      <w:r w:rsidRPr="000F13AF">
        <w:rPr>
          <w:rFonts w:eastAsia="標楷體"/>
          <w:b/>
          <w:bCs/>
          <w:sz w:val="20"/>
        </w:rPr>
        <w:t xml:space="preserve"> (</w:t>
      </w:r>
      <w:r w:rsidR="00027A69" w:rsidRPr="000F13AF">
        <w:rPr>
          <w:rFonts w:eastAsia="標楷體"/>
          <w:b/>
          <w:bCs/>
          <w:sz w:val="20"/>
        </w:rPr>
        <w:t>股票代號：</w:t>
      </w:r>
      <w:r w:rsidR="00027A69" w:rsidRPr="000F13AF">
        <w:rPr>
          <w:rFonts w:eastAsia="標楷體"/>
          <w:b/>
          <w:bCs/>
          <w:sz w:val="20"/>
        </w:rPr>
        <w:t>6650</w:t>
      </w:r>
      <w:r w:rsidRPr="000F13AF">
        <w:rPr>
          <w:rFonts w:eastAsia="標楷體"/>
          <w:b/>
          <w:bCs/>
          <w:sz w:val="20"/>
        </w:rPr>
        <w:t>)</w:t>
      </w:r>
    </w:p>
    <w:p w:rsidR="00161123" w:rsidRPr="000F13AF" w:rsidRDefault="00161123">
      <w:pPr>
        <w:jc w:val="both"/>
        <w:rPr>
          <w:rFonts w:eastAsia="標楷體"/>
        </w:rPr>
      </w:pPr>
      <w:bookmarkStart w:id="1" w:name="基本資料"/>
      <w:bookmarkEnd w:id="1"/>
      <w:r w:rsidRPr="000F13AF">
        <w:rPr>
          <w:rFonts w:eastAsia="標楷體"/>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80"/>
        <w:gridCol w:w="6988"/>
      </w:tblGrid>
      <w:tr w:rsidR="00161123" w:rsidRPr="000F13AF" w:rsidTr="00553CD3">
        <w:trPr>
          <w:cantSplit/>
        </w:trPr>
        <w:tc>
          <w:tcPr>
            <w:tcW w:w="2580" w:type="dxa"/>
            <w:shd w:val="clear" w:color="auto" w:fill="F9F9F9"/>
          </w:tcPr>
          <w:p w:rsidR="00161123" w:rsidRPr="000F13AF" w:rsidRDefault="00161123">
            <w:pPr>
              <w:rPr>
                <w:rFonts w:eastAsia="標楷體"/>
                <w:sz w:val="20"/>
              </w:rPr>
            </w:pPr>
            <w:r w:rsidRPr="000F13AF">
              <w:rPr>
                <w:rFonts w:eastAsia="標楷體"/>
                <w:sz w:val="20"/>
              </w:rPr>
              <w:t>輔導推薦證券商</w:t>
            </w:r>
          </w:p>
        </w:tc>
        <w:tc>
          <w:tcPr>
            <w:tcW w:w="6988" w:type="dxa"/>
          </w:tcPr>
          <w:p w:rsidR="00161123" w:rsidRPr="006675B8" w:rsidRDefault="00027A69" w:rsidP="006675B8">
            <w:pPr>
              <w:rPr>
                <w:rFonts w:eastAsia="標楷體"/>
                <w:sz w:val="20"/>
                <w:szCs w:val="20"/>
              </w:rPr>
            </w:pPr>
            <w:r w:rsidRPr="006675B8">
              <w:rPr>
                <w:rFonts w:eastAsia="標楷體"/>
                <w:sz w:val="20"/>
                <w:szCs w:val="20"/>
              </w:rPr>
              <w:t>富邦綜合證券</w:t>
            </w:r>
            <w:r w:rsidR="006675B8">
              <w:rPr>
                <w:rFonts w:eastAsia="標楷體" w:hint="eastAsia"/>
                <w:sz w:val="20"/>
                <w:szCs w:val="20"/>
              </w:rPr>
              <w:t>(</w:t>
            </w:r>
            <w:r w:rsidRPr="006675B8">
              <w:rPr>
                <w:rFonts w:eastAsia="標楷體"/>
                <w:sz w:val="20"/>
                <w:szCs w:val="20"/>
              </w:rPr>
              <w:t>股</w:t>
            </w:r>
            <w:r w:rsidR="006675B8">
              <w:rPr>
                <w:rFonts w:eastAsia="標楷體" w:hint="eastAsia"/>
                <w:sz w:val="20"/>
                <w:szCs w:val="20"/>
              </w:rPr>
              <w:t>)</w:t>
            </w:r>
            <w:r w:rsidRPr="006675B8">
              <w:rPr>
                <w:rFonts w:eastAsia="標楷體"/>
                <w:sz w:val="20"/>
                <w:szCs w:val="20"/>
              </w:rPr>
              <w:t>公司</w:t>
            </w:r>
            <w:r w:rsidR="006675B8" w:rsidRPr="006675B8">
              <w:rPr>
                <w:rFonts w:eastAsia="標楷體" w:hint="eastAsia"/>
                <w:sz w:val="20"/>
                <w:szCs w:val="20"/>
              </w:rPr>
              <w:t>、</w:t>
            </w:r>
            <w:r w:rsidR="006675B8" w:rsidRPr="00956D6D">
              <w:rPr>
                <w:rFonts w:eastAsia="標楷體"/>
                <w:sz w:val="20"/>
                <w:szCs w:val="20"/>
              </w:rPr>
              <w:t>中國信託綜合證券</w:t>
            </w:r>
            <w:r w:rsidR="006675B8" w:rsidRPr="00956D6D">
              <w:rPr>
                <w:rFonts w:eastAsia="標楷體" w:hint="eastAsia"/>
                <w:sz w:val="20"/>
                <w:szCs w:val="20"/>
              </w:rPr>
              <w:t>(</w:t>
            </w:r>
            <w:r w:rsidR="006675B8" w:rsidRPr="00956D6D">
              <w:rPr>
                <w:rFonts w:eastAsia="標楷體"/>
                <w:sz w:val="20"/>
                <w:szCs w:val="20"/>
              </w:rPr>
              <w:t>股</w:t>
            </w:r>
            <w:r w:rsidR="006675B8" w:rsidRPr="00956D6D">
              <w:rPr>
                <w:rFonts w:eastAsia="標楷體" w:hint="eastAsia"/>
                <w:sz w:val="20"/>
                <w:szCs w:val="20"/>
              </w:rPr>
              <w:t>)</w:t>
            </w:r>
            <w:r w:rsidR="006675B8" w:rsidRPr="00956D6D">
              <w:rPr>
                <w:rFonts w:eastAsia="標楷體" w:hint="eastAsia"/>
                <w:sz w:val="20"/>
                <w:szCs w:val="20"/>
              </w:rPr>
              <w:t>公司、</w:t>
            </w:r>
            <w:r w:rsidR="006675B8" w:rsidRPr="00956D6D">
              <w:rPr>
                <w:rFonts w:eastAsia="標楷體"/>
                <w:sz w:val="20"/>
                <w:szCs w:val="20"/>
              </w:rPr>
              <w:t>國票綜合證券</w:t>
            </w:r>
            <w:r w:rsidR="006675B8" w:rsidRPr="00956D6D">
              <w:rPr>
                <w:rFonts w:eastAsia="標楷體" w:hint="eastAsia"/>
                <w:sz w:val="20"/>
                <w:szCs w:val="20"/>
              </w:rPr>
              <w:t>(</w:t>
            </w:r>
            <w:r w:rsidR="006675B8" w:rsidRPr="00956D6D">
              <w:rPr>
                <w:rFonts w:eastAsia="標楷體"/>
                <w:sz w:val="20"/>
                <w:szCs w:val="20"/>
              </w:rPr>
              <w:t>股</w:t>
            </w:r>
            <w:r w:rsidR="006675B8" w:rsidRPr="00956D6D">
              <w:rPr>
                <w:rFonts w:eastAsia="標楷體" w:hint="eastAsia"/>
                <w:sz w:val="20"/>
                <w:szCs w:val="20"/>
              </w:rPr>
              <w:t>)</w:t>
            </w:r>
            <w:r w:rsidR="006675B8" w:rsidRPr="00956D6D">
              <w:rPr>
                <w:rFonts w:eastAsia="標楷體"/>
                <w:sz w:val="20"/>
                <w:szCs w:val="20"/>
              </w:rPr>
              <w:t>公司</w:t>
            </w:r>
          </w:p>
        </w:tc>
      </w:tr>
      <w:tr w:rsidR="00FD1CF9" w:rsidRPr="000F13AF" w:rsidTr="00553CD3">
        <w:trPr>
          <w:cantSplit/>
        </w:trPr>
        <w:tc>
          <w:tcPr>
            <w:tcW w:w="2580" w:type="dxa"/>
            <w:shd w:val="clear" w:color="auto" w:fill="F9F9F9"/>
          </w:tcPr>
          <w:p w:rsidR="00FD1CF9" w:rsidRPr="006675B8" w:rsidRDefault="00FD1CF9" w:rsidP="00385C47">
            <w:pPr>
              <w:rPr>
                <w:rFonts w:eastAsia="標楷體"/>
                <w:sz w:val="20"/>
                <w:szCs w:val="20"/>
              </w:rPr>
            </w:pPr>
            <w:r w:rsidRPr="006675B8">
              <w:rPr>
                <w:rFonts w:eastAsia="標楷體"/>
                <w:sz w:val="20"/>
                <w:szCs w:val="20"/>
              </w:rPr>
              <w:t>主辦輔導券商聯絡</w:t>
            </w:r>
            <w:r w:rsidR="00553CD3" w:rsidRPr="006675B8">
              <w:rPr>
                <w:rFonts w:eastAsia="標楷體"/>
                <w:sz w:val="20"/>
                <w:szCs w:val="20"/>
              </w:rPr>
              <w:t>人</w:t>
            </w:r>
            <w:r w:rsidRPr="006675B8">
              <w:rPr>
                <w:rFonts w:eastAsia="標楷體"/>
                <w:sz w:val="20"/>
                <w:szCs w:val="20"/>
              </w:rPr>
              <w:t>電話</w:t>
            </w:r>
          </w:p>
        </w:tc>
        <w:tc>
          <w:tcPr>
            <w:tcW w:w="6988" w:type="dxa"/>
          </w:tcPr>
          <w:p w:rsidR="00FD1CF9" w:rsidRPr="00E63EF8" w:rsidRDefault="00A33252">
            <w:pPr>
              <w:rPr>
                <w:rFonts w:eastAsia="標楷體"/>
                <w:sz w:val="20"/>
                <w:szCs w:val="20"/>
              </w:rPr>
            </w:pPr>
            <w:r w:rsidRPr="00E63EF8">
              <w:rPr>
                <w:rFonts w:eastAsia="標楷體"/>
                <w:sz w:val="20"/>
                <w:szCs w:val="20"/>
              </w:rPr>
              <w:t>富邦綜合證券股份有限公司</w:t>
            </w:r>
            <w:r w:rsidRPr="00E63EF8">
              <w:rPr>
                <w:rFonts w:eastAsia="標楷體"/>
                <w:sz w:val="20"/>
                <w:szCs w:val="20"/>
              </w:rPr>
              <w:t xml:space="preserve">  </w:t>
            </w:r>
            <w:r w:rsidRPr="00E63EF8">
              <w:rPr>
                <w:rFonts w:eastAsia="標楷體"/>
                <w:sz w:val="20"/>
                <w:szCs w:val="20"/>
              </w:rPr>
              <w:t>張玉如</w:t>
            </w:r>
            <w:r w:rsidRPr="00E63EF8">
              <w:rPr>
                <w:rFonts w:eastAsia="標楷體"/>
                <w:sz w:val="20"/>
                <w:szCs w:val="20"/>
              </w:rPr>
              <w:t xml:space="preserve">  (02)27716699</w:t>
            </w:r>
            <w:r w:rsidRPr="00E63EF8">
              <w:rPr>
                <w:rFonts w:eastAsia="標楷體"/>
                <w:sz w:val="20"/>
                <w:szCs w:val="20"/>
              </w:rPr>
              <w:t>分機</w:t>
            </w:r>
            <w:r w:rsidRPr="00E63EF8">
              <w:rPr>
                <w:rFonts w:eastAsia="標楷體"/>
                <w:sz w:val="20"/>
                <w:szCs w:val="20"/>
              </w:rPr>
              <w:t>66672</w:t>
            </w:r>
          </w:p>
        </w:tc>
      </w:tr>
      <w:tr w:rsidR="00161123" w:rsidRPr="000F13AF" w:rsidTr="00553CD3">
        <w:trPr>
          <w:cantSplit/>
        </w:trPr>
        <w:tc>
          <w:tcPr>
            <w:tcW w:w="2580" w:type="dxa"/>
            <w:shd w:val="clear" w:color="auto" w:fill="F9F9F9"/>
          </w:tcPr>
          <w:p w:rsidR="00161123" w:rsidRPr="000F13AF" w:rsidRDefault="00161123">
            <w:pPr>
              <w:rPr>
                <w:rFonts w:eastAsia="標楷體"/>
                <w:sz w:val="20"/>
              </w:rPr>
            </w:pPr>
            <w:r w:rsidRPr="000F13AF">
              <w:rPr>
                <w:rFonts w:eastAsia="標楷體"/>
                <w:sz w:val="20"/>
              </w:rPr>
              <w:t>註冊地國</w:t>
            </w:r>
          </w:p>
        </w:tc>
        <w:tc>
          <w:tcPr>
            <w:tcW w:w="6988" w:type="dxa"/>
          </w:tcPr>
          <w:p w:rsidR="00161123" w:rsidRPr="00E63EF8" w:rsidRDefault="00161123">
            <w:pPr>
              <w:rPr>
                <w:rFonts w:eastAsia="標楷體"/>
              </w:rPr>
            </w:pPr>
            <w:r w:rsidRPr="00E63EF8">
              <w:rPr>
                <w:rFonts w:eastAsia="標楷體"/>
                <w:sz w:val="20"/>
              </w:rPr>
              <w:t>(</w:t>
            </w:r>
            <w:r w:rsidRPr="00E63EF8">
              <w:rPr>
                <w:rFonts w:eastAsia="標楷體"/>
                <w:sz w:val="20"/>
              </w:rPr>
              <w:t>外國發行人適用</w:t>
            </w:r>
            <w:r w:rsidRPr="00E63EF8">
              <w:rPr>
                <w:rFonts w:eastAsia="標楷體"/>
                <w:sz w:val="20"/>
              </w:rPr>
              <w:t>)</w:t>
            </w:r>
          </w:p>
        </w:tc>
      </w:tr>
      <w:tr w:rsidR="00161123" w:rsidRPr="000F13AF" w:rsidTr="00553CD3">
        <w:trPr>
          <w:cantSplit/>
        </w:trPr>
        <w:tc>
          <w:tcPr>
            <w:tcW w:w="2580" w:type="dxa"/>
            <w:shd w:val="clear" w:color="auto" w:fill="F9F9F9"/>
          </w:tcPr>
          <w:p w:rsidR="00161123" w:rsidRPr="000F13AF" w:rsidRDefault="00161123">
            <w:pPr>
              <w:rPr>
                <w:rFonts w:eastAsia="標楷體"/>
                <w:sz w:val="20"/>
              </w:rPr>
            </w:pPr>
            <w:r w:rsidRPr="000F13AF">
              <w:rPr>
                <w:rFonts w:eastAsia="標楷體"/>
                <w:sz w:val="20"/>
              </w:rPr>
              <w:t>訴訟及非</w:t>
            </w:r>
            <w:proofErr w:type="gramStart"/>
            <w:r w:rsidRPr="000F13AF">
              <w:rPr>
                <w:rFonts w:eastAsia="標楷體"/>
                <w:sz w:val="20"/>
              </w:rPr>
              <w:t>訟</w:t>
            </w:r>
            <w:proofErr w:type="gramEnd"/>
            <w:r w:rsidRPr="000F13AF">
              <w:rPr>
                <w:rFonts w:eastAsia="標楷體"/>
                <w:sz w:val="20"/>
              </w:rPr>
              <w:t>代理人</w:t>
            </w:r>
          </w:p>
        </w:tc>
        <w:tc>
          <w:tcPr>
            <w:tcW w:w="6988" w:type="dxa"/>
          </w:tcPr>
          <w:p w:rsidR="00161123" w:rsidRPr="000F13AF" w:rsidRDefault="00161123">
            <w:pPr>
              <w:rPr>
                <w:rFonts w:eastAsia="標楷體"/>
              </w:rPr>
            </w:pPr>
            <w:r w:rsidRPr="000F13AF">
              <w:rPr>
                <w:rFonts w:eastAsia="標楷體"/>
                <w:sz w:val="20"/>
              </w:rPr>
              <w:t>(</w:t>
            </w:r>
            <w:r w:rsidRPr="000F13AF">
              <w:rPr>
                <w:rFonts w:eastAsia="標楷體"/>
                <w:sz w:val="20"/>
              </w:rPr>
              <w:t>外國發行人適用</w:t>
            </w:r>
            <w:r w:rsidRPr="000F13AF">
              <w:rPr>
                <w:rFonts w:eastAsia="標楷體"/>
                <w:sz w:val="20"/>
              </w:rPr>
              <w:t>)</w:t>
            </w:r>
          </w:p>
        </w:tc>
      </w:tr>
    </w:tbl>
    <w:p w:rsidR="00161123" w:rsidRDefault="00161123">
      <w:pPr>
        <w:jc w:val="both"/>
        <w:rPr>
          <w:rFonts w:ascii="新細明體" w:hAnsi="新細明體"/>
        </w:rPr>
      </w:pPr>
      <w:r>
        <w:rPr>
          <w:rFonts w:ascii="新細明體" w:hAnsi="新細明體" w:hint="eastAsia"/>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2"/>
        <w:gridCol w:w="2268"/>
        <w:gridCol w:w="2410"/>
      </w:tblGrid>
      <w:tr w:rsidR="00BF2B97" w:rsidRPr="00F23D95" w:rsidTr="00F23D95">
        <w:tc>
          <w:tcPr>
            <w:tcW w:w="9498" w:type="dxa"/>
            <w:gridSpan w:val="4"/>
            <w:shd w:val="clear" w:color="auto" w:fill="auto"/>
          </w:tcPr>
          <w:p w:rsidR="00BF2B97" w:rsidRPr="00027A69" w:rsidRDefault="00027A69" w:rsidP="00F23D95">
            <w:pPr>
              <w:jc w:val="center"/>
              <w:rPr>
                <w:rFonts w:eastAsia="標楷體"/>
                <w:color w:val="FF0000"/>
                <w:u w:val="single"/>
                <w:shd w:val="pct15" w:color="auto" w:fill="FFFFFF"/>
              </w:rPr>
            </w:pPr>
            <w:r w:rsidRPr="00027A69">
              <w:rPr>
                <w:rFonts w:eastAsia="標楷體"/>
                <w:u w:val="single"/>
              </w:rPr>
              <w:t>輔導推薦證券商</w:t>
            </w:r>
            <w:proofErr w:type="gramStart"/>
            <w:r w:rsidRPr="00027A69">
              <w:rPr>
                <w:rFonts w:eastAsia="標楷體"/>
                <w:u w:val="single"/>
              </w:rPr>
              <w:t>認購帝圖科技</w:t>
            </w:r>
            <w:proofErr w:type="gramEnd"/>
            <w:r w:rsidRPr="00027A69">
              <w:rPr>
                <w:rFonts w:eastAsia="標楷體"/>
                <w:u w:val="single"/>
              </w:rPr>
              <w:t>文化股份有限公司股票之相關資訊</w:t>
            </w:r>
          </w:p>
        </w:tc>
      </w:tr>
      <w:tr w:rsidR="00EE4C00" w:rsidRPr="00F23D95" w:rsidTr="00D00024">
        <w:tc>
          <w:tcPr>
            <w:tcW w:w="2268" w:type="dxa"/>
            <w:vMerge w:val="restart"/>
            <w:shd w:val="clear" w:color="auto" w:fill="auto"/>
            <w:vAlign w:val="center"/>
          </w:tcPr>
          <w:p w:rsidR="00EE4C00" w:rsidRPr="00EC09FD" w:rsidRDefault="00EE4C00" w:rsidP="00D00024">
            <w:pPr>
              <w:jc w:val="center"/>
              <w:rPr>
                <w:rFonts w:eastAsia="標楷體"/>
                <w:u w:val="single"/>
              </w:rPr>
            </w:pPr>
            <w:r w:rsidRPr="00EC09FD">
              <w:rPr>
                <w:rFonts w:eastAsia="標楷體"/>
                <w:u w:val="single"/>
              </w:rPr>
              <w:t>證券商名稱</w:t>
            </w:r>
          </w:p>
        </w:tc>
        <w:tc>
          <w:tcPr>
            <w:tcW w:w="2552" w:type="dxa"/>
            <w:shd w:val="clear" w:color="auto" w:fill="auto"/>
          </w:tcPr>
          <w:p w:rsidR="00EE4C00" w:rsidRPr="00EC09FD" w:rsidRDefault="00EE4C00" w:rsidP="00F23D95">
            <w:pPr>
              <w:jc w:val="center"/>
              <w:rPr>
                <w:rFonts w:eastAsia="標楷體"/>
                <w:u w:val="single"/>
              </w:rPr>
            </w:pPr>
            <w:r w:rsidRPr="00EC09FD">
              <w:rPr>
                <w:rFonts w:eastAsia="標楷體"/>
                <w:u w:val="single"/>
              </w:rPr>
              <w:t>主辦</w:t>
            </w:r>
          </w:p>
        </w:tc>
        <w:tc>
          <w:tcPr>
            <w:tcW w:w="2268" w:type="dxa"/>
            <w:shd w:val="clear" w:color="auto" w:fill="auto"/>
          </w:tcPr>
          <w:p w:rsidR="00EE4C00" w:rsidRPr="00EC09FD" w:rsidRDefault="00EE4C00" w:rsidP="00F23D95">
            <w:pPr>
              <w:jc w:val="center"/>
              <w:rPr>
                <w:rFonts w:eastAsia="標楷體"/>
                <w:u w:val="single"/>
              </w:rPr>
            </w:pPr>
            <w:r w:rsidRPr="00EC09FD">
              <w:rPr>
                <w:rFonts w:eastAsia="標楷體"/>
                <w:u w:val="single"/>
              </w:rPr>
              <w:t>協辦</w:t>
            </w:r>
          </w:p>
        </w:tc>
        <w:tc>
          <w:tcPr>
            <w:tcW w:w="2410" w:type="dxa"/>
            <w:shd w:val="clear" w:color="auto" w:fill="auto"/>
          </w:tcPr>
          <w:p w:rsidR="00EE4C00" w:rsidRPr="00EC09FD" w:rsidRDefault="00EE4C00" w:rsidP="00F23D95">
            <w:pPr>
              <w:jc w:val="center"/>
              <w:rPr>
                <w:rFonts w:eastAsia="標楷體"/>
                <w:u w:val="single"/>
              </w:rPr>
            </w:pPr>
            <w:r w:rsidRPr="00EC09FD">
              <w:rPr>
                <w:rFonts w:eastAsia="標楷體"/>
                <w:u w:val="single"/>
              </w:rPr>
              <w:t>協辦</w:t>
            </w:r>
          </w:p>
        </w:tc>
      </w:tr>
      <w:tr w:rsidR="00EE4C00" w:rsidRPr="00F23D95" w:rsidTr="00F23D95">
        <w:tc>
          <w:tcPr>
            <w:tcW w:w="2268" w:type="dxa"/>
            <w:vMerge/>
            <w:shd w:val="clear" w:color="auto" w:fill="auto"/>
          </w:tcPr>
          <w:p w:rsidR="00EE4C00" w:rsidRPr="00EC09FD" w:rsidRDefault="00EE4C00" w:rsidP="00F23D95">
            <w:pPr>
              <w:jc w:val="center"/>
              <w:rPr>
                <w:rFonts w:eastAsia="標楷體"/>
                <w:u w:val="single"/>
              </w:rPr>
            </w:pPr>
          </w:p>
        </w:tc>
        <w:tc>
          <w:tcPr>
            <w:tcW w:w="2552" w:type="dxa"/>
            <w:shd w:val="clear" w:color="auto" w:fill="auto"/>
          </w:tcPr>
          <w:p w:rsidR="00EE4C00" w:rsidRPr="00EC09FD" w:rsidRDefault="00D92BDE" w:rsidP="00027A69">
            <w:pPr>
              <w:jc w:val="center"/>
              <w:rPr>
                <w:rFonts w:eastAsia="標楷體"/>
                <w:u w:val="single"/>
              </w:rPr>
            </w:pPr>
            <w:r w:rsidRPr="00EC09FD">
              <w:rPr>
                <w:rFonts w:eastAsia="標楷體"/>
                <w:u w:val="single"/>
              </w:rPr>
              <w:t>富邦綜合證券股份有限公司</w:t>
            </w:r>
          </w:p>
        </w:tc>
        <w:tc>
          <w:tcPr>
            <w:tcW w:w="2268" w:type="dxa"/>
            <w:shd w:val="clear" w:color="auto" w:fill="auto"/>
          </w:tcPr>
          <w:p w:rsidR="00EE4C00" w:rsidRPr="00EC09FD" w:rsidRDefault="00D92BDE" w:rsidP="00027A69">
            <w:pPr>
              <w:jc w:val="center"/>
              <w:rPr>
                <w:rFonts w:eastAsia="標楷體"/>
                <w:u w:val="single"/>
              </w:rPr>
            </w:pPr>
            <w:r w:rsidRPr="00EC09FD">
              <w:rPr>
                <w:rFonts w:eastAsia="標楷體"/>
                <w:u w:val="single"/>
              </w:rPr>
              <w:t>中國信託綜合證券股份有限公司</w:t>
            </w:r>
          </w:p>
        </w:tc>
        <w:tc>
          <w:tcPr>
            <w:tcW w:w="2410" w:type="dxa"/>
            <w:shd w:val="clear" w:color="auto" w:fill="auto"/>
          </w:tcPr>
          <w:p w:rsidR="00EE4C00" w:rsidRPr="00EC09FD" w:rsidRDefault="00D92BDE" w:rsidP="00027A69">
            <w:pPr>
              <w:jc w:val="center"/>
              <w:rPr>
                <w:rFonts w:eastAsia="標楷體"/>
                <w:u w:val="single"/>
              </w:rPr>
            </w:pPr>
            <w:r w:rsidRPr="00EC09FD">
              <w:rPr>
                <w:rFonts w:eastAsia="標楷體"/>
                <w:u w:val="single"/>
              </w:rPr>
              <w:t>國票綜合證券股份有限公司</w:t>
            </w:r>
          </w:p>
        </w:tc>
      </w:tr>
      <w:tr w:rsidR="00BF2B97" w:rsidRPr="00F23D95" w:rsidTr="00F23D95">
        <w:tc>
          <w:tcPr>
            <w:tcW w:w="2268" w:type="dxa"/>
            <w:shd w:val="clear" w:color="auto" w:fill="auto"/>
          </w:tcPr>
          <w:p w:rsidR="00BF2B97" w:rsidRPr="00EC09FD" w:rsidRDefault="00BF2B97" w:rsidP="00F23D95">
            <w:pPr>
              <w:jc w:val="center"/>
              <w:rPr>
                <w:rFonts w:eastAsia="標楷體"/>
                <w:u w:val="single"/>
              </w:rPr>
            </w:pPr>
            <w:r w:rsidRPr="00EC09FD">
              <w:rPr>
                <w:rFonts w:eastAsia="標楷體"/>
                <w:u w:val="single"/>
              </w:rPr>
              <w:t>認購日期</w:t>
            </w:r>
          </w:p>
        </w:tc>
        <w:tc>
          <w:tcPr>
            <w:tcW w:w="7230" w:type="dxa"/>
            <w:gridSpan w:val="3"/>
            <w:shd w:val="clear" w:color="auto" w:fill="auto"/>
          </w:tcPr>
          <w:p w:rsidR="00BF2B97" w:rsidRPr="00EC09FD" w:rsidRDefault="00027A69" w:rsidP="00226A86">
            <w:pPr>
              <w:jc w:val="center"/>
              <w:rPr>
                <w:rFonts w:eastAsia="標楷體"/>
                <w:u w:val="single"/>
              </w:rPr>
            </w:pPr>
            <w:r w:rsidRPr="00226A86">
              <w:rPr>
                <w:rFonts w:eastAsia="標楷體"/>
                <w:u w:val="single"/>
              </w:rPr>
              <w:t>民國</w:t>
            </w:r>
            <w:r w:rsidRPr="00226A86">
              <w:rPr>
                <w:rFonts w:eastAsia="標楷體"/>
                <w:u w:val="single"/>
              </w:rPr>
              <w:t>106</w:t>
            </w:r>
            <w:r w:rsidRPr="00226A86">
              <w:rPr>
                <w:rFonts w:eastAsia="標楷體"/>
                <w:u w:val="single"/>
              </w:rPr>
              <w:t>年</w:t>
            </w:r>
            <w:r w:rsidR="00226A86" w:rsidRPr="00226A86">
              <w:rPr>
                <w:rFonts w:eastAsia="標楷體" w:hint="eastAsia"/>
                <w:u w:val="single"/>
              </w:rPr>
              <w:t>9</w:t>
            </w:r>
            <w:r w:rsidR="00226A86" w:rsidRPr="00226A86">
              <w:rPr>
                <w:rFonts w:eastAsia="標楷體"/>
                <w:u w:val="single"/>
              </w:rPr>
              <w:t>月</w:t>
            </w:r>
            <w:r w:rsidR="00226A86" w:rsidRPr="00226A86">
              <w:rPr>
                <w:rFonts w:eastAsia="標楷體" w:hint="eastAsia"/>
                <w:u w:val="single"/>
              </w:rPr>
              <w:t>12</w:t>
            </w:r>
            <w:r w:rsidRPr="00226A86">
              <w:rPr>
                <w:rFonts w:eastAsia="標楷體"/>
                <w:u w:val="single"/>
              </w:rPr>
              <w:t>日</w:t>
            </w:r>
          </w:p>
        </w:tc>
      </w:tr>
      <w:tr w:rsidR="00BF2B97" w:rsidRPr="00F23D95" w:rsidTr="00F23D95">
        <w:tc>
          <w:tcPr>
            <w:tcW w:w="2268" w:type="dxa"/>
            <w:shd w:val="clear" w:color="auto" w:fill="auto"/>
          </w:tcPr>
          <w:p w:rsidR="00BF2B97" w:rsidRPr="00EC09FD" w:rsidRDefault="00BF2B97" w:rsidP="00F23D95">
            <w:pPr>
              <w:jc w:val="center"/>
              <w:rPr>
                <w:rFonts w:eastAsia="標楷體"/>
                <w:u w:val="single"/>
              </w:rPr>
            </w:pPr>
            <w:r w:rsidRPr="00EC09FD">
              <w:rPr>
                <w:rFonts w:eastAsia="標楷體"/>
                <w:u w:val="single"/>
              </w:rPr>
              <w:t>認購股數（股）</w:t>
            </w:r>
          </w:p>
        </w:tc>
        <w:tc>
          <w:tcPr>
            <w:tcW w:w="2552" w:type="dxa"/>
            <w:shd w:val="clear" w:color="auto" w:fill="auto"/>
          </w:tcPr>
          <w:p w:rsidR="00BF2B97" w:rsidRPr="00EC09FD" w:rsidRDefault="00D92BDE" w:rsidP="00027A69">
            <w:pPr>
              <w:jc w:val="center"/>
              <w:rPr>
                <w:rFonts w:eastAsia="標楷體"/>
                <w:u w:val="single"/>
              </w:rPr>
            </w:pPr>
            <w:r w:rsidRPr="00EC09FD">
              <w:rPr>
                <w:rFonts w:eastAsia="標楷體"/>
                <w:u w:val="single"/>
              </w:rPr>
              <w:t>400,000</w:t>
            </w:r>
          </w:p>
        </w:tc>
        <w:tc>
          <w:tcPr>
            <w:tcW w:w="2268" w:type="dxa"/>
            <w:shd w:val="clear" w:color="auto" w:fill="auto"/>
          </w:tcPr>
          <w:p w:rsidR="00BF2B97" w:rsidRPr="00EC09FD" w:rsidRDefault="00D92BDE" w:rsidP="00027A69">
            <w:pPr>
              <w:jc w:val="center"/>
              <w:rPr>
                <w:rFonts w:eastAsia="標楷體"/>
                <w:u w:val="single"/>
              </w:rPr>
            </w:pPr>
            <w:r w:rsidRPr="00EC09FD">
              <w:rPr>
                <w:rFonts w:eastAsia="標楷體"/>
                <w:u w:val="single"/>
              </w:rPr>
              <w:t>100,000</w:t>
            </w:r>
          </w:p>
        </w:tc>
        <w:tc>
          <w:tcPr>
            <w:tcW w:w="2410" w:type="dxa"/>
            <w:shd w:val="clear" w:color="auto" w:fill="auto"/>
          </w:tcPr>
          <w:p w:rsidR="00BF2B97" w:rsidRPr="00EC09FD" w:rsidRDefault="00D92BDE" w:rsidP="00027A69">
            <w:pPr>
              <w:jc w:val="center"/>
              <w:rPr>
                <w:rFonts w:eastAsia="標楷體"/>
                <w:u w:val="single"/>
              </w:rPr>
            </w:pPr>
            <w:r w:rsidRPr="00EC09FD">
              <w:rPr>
                <w:rFonts w:eastAsia="標楷體"/>
                <w:u w:val="single"/>
              </w:rPr>
              <w:t>100,000</w:t>
            </w:r>
          </w:p>
        </w:tc>
      </w:tr>
      <w:tr w:rsidR="00BF2B97" w:rsidRPr="00F23D95" w:rsidTr="00E628DD">
        <w:tc>
          <w:tcPr>
            <w:tcW w:w="2268" w:type="dxa"/>
            <w:shd w:val="clear" w:color="auto" w:fill="auto"/>
          </w:tcPr>
          <w:p w:rsidR="00BF2B97" w:rsidRPr="00EC09FD" w:rsidRDefault="00BF2B97" w:rsidP="00F23D95">
            <w:pPr>
              <w:jc w:val="center"/>
              <w:rPr>
                <w:rFonts w:eastAsia="標楷體"/>
                <w:u w:val="single"/>
              </w:rPr>
            </w:pPr>
            <w:proofErr w:type="gramStart"/>
            <w:r w:rsidRPr="00EC09FD">
              <w:rPr>
                <w:rFonts w:eastAsia="標楷體"/>
                <w:u w:val="single"/>
              </w:rPr>
              <w:t>認購占擬櫃檯</w:t>
            </w:r>
            <w:proofErr w:type="gramEnd"/>
            <w:r w:rsidRPr="00EC09FD">
              <w:rPr>
                <w:rFonts w:eastAsia="標楷體"/>
                <w:u w:val="single"/>
              </w:rPr>
              <w:t>買賣股份總數之比率</w:t>
            </w:r>
          </w:p>
        </w:tc>
        <w:tc>
          <w:tcPr>
            <w:tcW w:w="2552" w:type="dxa"/>
            <w:shd w:val="clear" w:color="auto" w:fill="auto"/>
            <w:vAlign w:val="center"/>
          </w:tcPr>
          <w:p w:rsidR="00BF2B97" w:rsidRPr="00EC09FD" w:rsidRDefault="00D92BDE" w:rsidP="00E628DD">
            <w:pPr>
              <w:jc w:val="center"/>
              <w:rPr>
                <w:rFonts w:eastAsia="標楷體"/>
                <w:u w:val="single"/>
              </w:rPr>
            </w:pPr>
            <w:r w:rsidRPr="00EC09FD">
              <w:rPr>
                <w:rFonts w:eastAsia="標楷體"/>
                <w:u w:val="single"/>
              </w:rPr>
              <w:t>3.12%</w:t>
            </w:r>
          </w:p>
        </w:tc>
        <w:tc>
          <w:tcPr>
            <w:tcW w:w="2268" w:type="dxa"/>
            <w:shd w:val="clear" w:color="auto" w:fill="auto"/>
            <w:vAlign w:val="center"/>
          </w:tcPr>
          <w:p w:rsidR="00BF2B97" w:rsidRPr="00EC09FD" w:rsidRDefault="00D92BDE" w:rsidP="00E628DD">
            <w:pPr>
              <w:jc w:val="center"/>
              <w:rPr>
                <w:rFonts w:eastAsia="標楷體"/>
                <w:u w:val="single"/>
              </w:rPr>
            </w:pPr>
            <w:r w:rsidRPr="00EC09FD">
              <w:rPr>
                <w:rFonts w:eastAsia="標楷體"/>
                <w:u w:val="single"/>
              </w:rPr>
              <w:t>0.78%</w:t>
            </w:r>
          </w:p>
        </w:tc>
        <w:tc>
          <w:tcPr>
            <w:tcW w:w="2410" w:type="dxa"/>
            <w:shd w:val="clear" w:color="auto" w:fill="auto"/>
            <w:vAlign w:val="center"/>
          </w:tcPr>
          <w:p w:rsidR="00BF2B97" w:rsidRPr="00EC09FD" w:rsidRDefault="00D92BDE" w:rsidP="00E628DD">
            <w:pPr>
              <w:jc w:val="center"/>
              <w:rPr>
                <w:rFonts w:eastAsia="標楷體"/>
                <w:u w:val="single"/>
              </w:rPr>
            </w:pPr>
            <w:r w:rsidRPr="00EC09FD">
              <w:rPr>
                <w:rFonts w:eastAsia="標楷體"/>
                <w:u w:val="single"/>
              </w:rPr>
              <w:t>0.78%</w:t>
            </w:r>
          </w:p>
        </w:tc>
      </w:tr>
      <w:tr w:rsidR="00BF2B97" w:rsidRPr="00F23D95" w:rsidTr="00F23D95">
        <w:tc>
          <w:tcPr>
            <w:tcW w:w="2268" w:type="dxa"/>
            <w:shd w:val="clear" w:color="auto" w:fill="auto"/>
          </w:tcPr>
          <w:p w:rsidR="00BF2B97" w:rsidRPr="00EC09FD" w:rsidRDefault="00BF2B97" w:rsidP="00F23D95">
            <w:pPr>
              <w:jc w:val="center"/>
              <w:rPr>
                <w:rFonts w:eastAsia="標楷體"/>
                <w:u w:val="single"/>
              </w:rPr>
            </w:pPr>
            <w:r w:rsidRPr="00EC09FD">
              <w:rPr>
                <w:rFonts w:eastAsia="標楷體"/>
                <w:u w:val="single"/>
              </w:rPr>
              <w:t>認購價格</w:t>
            </w:r>
          </w:p>
        </w:tc>
        <w:tc>
          <w:tcPr>
            <w:tcW w:w="7230" w:type="dxa"/>
            <w:gridSpan w:val="3"/>
            <w:shd w:val="clear" w:color="auto" w:fill="auto"/>
          </w:tcPr>
          <w:p w:rsidR="00BF2B97" w:rsidRPr="00EC09FD" w:rsidRDefault="00D92BDE" w:rsidP="00027A69">
            <w:pPr>
              <w:jc w:val="center"/>
              <w:rPr>
                <w:rFonts w:eastAsia="標楷體"/>
                <w:u w:val="single"/>
              </w:rPr>
            </w:pPr>
            <w:r w:rsidRPr="00EC09FD">
              <w:rPr>
                <w:rFonts w:eastAsia="標楷體"/>
                <w:u w:val="single"/>
              </w:rPr>
              <w:t>48</w:t>
            </w:r>
            <w:r w:rsidR="00AE4432">
              <w:rPr>
                <w:rFonts w:eastAsia="標楷體" w:hint="eastAsia"/>
                <w:u w:val="single"/>
              </w:rPr>
              <w:t>元</w:t>
            </w:r>
          </w:p>
        </w:tc>
      </w:tr>
      <w:tr w:rsidR="00BF2B97" w:rsidRPr="00F23D95" w:rsidTr="00F23D95">
        <w:tc>
          <w:tcPr>
            <w:tcW w:w="2268" w:type="dxa"/>
            <w:shd w:val="clear" w:color="auto" w:fill="auto"/>
            <w:vAlign w:val="center"/>
          </w:tcPr>
          <w:p w:rsidR="00BF2B97" w:rsidRPr="00EC09FD" w:rsidRDefault="00BF2B97" w:rsidP="00F23D95">
            <w:pPr>
              <w:jc w:val="center"/>
              <w:rPr>
                <w:rFonts w:eastAsia="標楷體"/>
                <w:u w:val="single"/>
              </w:rPr>
            </w:pPr>
            <w:r w:rsidRPr="00EC09FD">
              <w:rPr>
                <w:rFonts w:eastAsia="標楷體"/>
                <w:u w:val="single"/>
              </w:rPr>
              <w:t>認購價格之訂定</w:t>
            </w:r>
          </w:p>
          <w:p w:rsidR="00BF2B97" w:rsidRPr="00EC09FD" w:rsidRDefault="00BF2B97" w:rsidP="00F23D95">
            <w:pPr>
              <w:jc w:val="center"/>
              <w:rPr>
                <w:rFonts w:eastAsia="標楷體"/>
                <w:u w:val="single"/>
              </w:rPr>
            </w:pPr>
            <w:r w:rsidRPr="00EC09FD">
              <w:rPr>
                <w:rFonts w:eastAsia="標楷體"/>
                <w:u w:val="single"/>
              </w:rPr>
              <w:t>依據及方式</w:t>
            </w:r>
          </w:p>
        </w:tc>
        <w:tc>
          <w:tcPr>
            <w:tcW w:w="7230" w:type="dxa"/>
            <w:gridSpan w:val="3"/>
            <w:shd w:val="clear" w:color="auto" w:fill="auto"/>
          </w:tcPr>
          <w:p w:rsidR="00027A69" w:rsidRPr="00EC09FD" w:rsidRDefault="00027A69" w:rsidP="00027A69">
            <w:pPr>
              <w:spacing w:line="320" w:lineRule="exact"/>
              <w:ind w:leftChars="14" w:left="34" w:firstLineChars="200" w:firstLine="480"/>
              <w:jc w:val="both"/>
              <w:rPr>
                <w:rFonts w:eastAsia="標楷體"/>
              </w:rPr>
            </w:pPr>
            <w:r w:rsidRPr="00EC09FD">
              <w:rPr>
                <w:rFonts w:eastAsia="標楷體"/>
              </w:rPr>
              <w:t>目前股票價值的評估方法諸多，而各種方法皆有其優缺點，評估之結果亦有所差異。證券投資分析常用之股票評價方法主要包括：</w:t>
            </w:r>
          </w:p>
          <w:p w:rsidR="00027A69" w:rsidRPr="00EC09FD" w:rsidRDefault="00027A69" w:rsidP="00027A69">
            <w:pPr>
              <w:spacing w:line="320" w:lineRule="exact"/>
              <w:ind w:leftChars="15" w:left="1308" w:hangingChars="530" w:hanging="1272"/>
              <w:jc w:val="both"/>
              <w:rPr>
                <w:rFonts w:eastAsia="標楷體"/>
              </w:rPr>
            </w:pPr>
            <w:r w:rsidRPr="00EC09FD">
              <w:rPr>
                <w:rFonts w:eastAsia="標楷體"/>
              </w:rPr>
              <w:t>(1)</w:t>
            </w:r>
            <w:r w:rsidRPr="00EC09FD">
              <w:rPr>
                <w:rFonts w:eastAsia="標楷體"/>
              </w:rPr>
              <w:t>市場法：本益比法</w:t>
            </w:r>
            <w:r w:rsidRPr="00EC09FD">
              <w:rPr>
                <w:rFonts w:eastAsia="標楷體"/>
              </w:rPr>
              <w:t>(Price/Earnings Ratio</w:t>
            </w:r>
            <w:r w:rsidRPr="00EC09FD">
              <w:rPr>
                <w:rFonts w:eastAsia="標楷體"/>
              </w:rPr>
              <w:t>，</w:t>
            </w:r>
            <w:r w:rsidRPr="00EC09FD">
              <w:rPr>
                <w:rFonts w:eastAsia="標楷體"/>
              </w:rPr>
              <w:t>P/E Ratio)</w:t>
            </w:r>
            <w:r w:rsidRPr="00EC09FD">
              <w:rPr>
                <w:rFonts w:eastAsia="標楷體"/>
              </w:rPr>
              <w:t>及股價淨値比法</w:t>
            </w:r>
            <w:r w:rsidRPr="00EC09FD">
              <w:rPr>
                <w:rFonts w:eastAsia="標楷體"/>
              </w:rPr>
              <w:t>(Price/Book Value Ratio</w:t>
            </w:r>
            <w:r w:rsidRPr="00EC09FD">
              <w:rPr>
                <w:rFonts w:eastAsia="標楷體"/>
              </w:rPr>
              <w:t>，</w:t>
            </w:r>
            <w:r w:rsidRPr="00EC09FD">
              <w:rPr>
                <w:rFonts w:eastAsia="標楷體"/>
              </w:rPr>
              <w:t>P/B Ratio)</w:t>
            </w:r>
            <w:r w:rsidRPr="00EC09FD">
              <w:rPr>
                <w:rFonts w:eastAsia="標楷體"/>
              </w:rPr>
              <w:t>，均透過已公開的資訊，與整體市場、產業性質相近的同業及被評價公司歷史軌跡比較，作為評量企業的價值，再根據被評價公司本身異於採樣公司之部分作折溢價之調整。</w:t>
            </w:r>
          </w:p>
          <w:p w:rsidR="00027A69" w:rsidRPr="00EC09FD" w:rsidRDefault="00027A69" w:rsidP="00027A69">
            <w:pPr>
              <w:spacing w:line="320" w:lineRule="exact"/>
              <w:ind w:leftChars="15" w:left="1308" w:hangingChars="530" w:hanging="1272"/>
              <w:jc w:val="both"/>
              <w:rPr>
                <w:rFonts w:eastAsia="標楷體"/>
              </w:rPr>
            </w:pPr>
            <w:r w:rsidRPr="00EC09FD">
              <w:rPr>
                <w:rFonts w:eastAsia="標楷體"/>
              </w:rPr>
              <w:t>(2)</w:t>
            </w:r>
            <w:r w:rsidRPr="00EC09FD">
              <w:rPr>
                <w:rFonts w:eastAsia="標楷體"/>
              </w:rPr>
              <w:t>成本法：亦稱</w:t>
            </w:r>
            <w:proofErr w:type="gramStart"/>
            <w:r w:rsidRPr="00EC09FD">
              <w:rPr>
                <w:rFonts w:eastAsia="標楷體"/>
              </w:rPr>
              <w:t>帳面</w:t>
            </w:r>
            <w:proofErr w:type="gramEnd"/>
            <w:r w:rsidRPr="00EC09FD">
              <w:rPr>
                <w:rFonts w:eastAsia="標楷體"/>
              </w:rPr>
              <w:t>價值法</w:t>
            </w:r>
            <w:r w:rsidRPr="00EC09FD">
              <w:rPr>
                <w:rFonts w:eastAsia="標楷體"/>
              </w:rPr>
              <w:t>(Book Value Method)</w:t>
            </w:r>
            <w:r w:rsidRPr="00EC09FD">
              <w:rPr>
                <w:rFonts w:eastAsia="標楷體"/>
              </w:rPr>
              <w:t>，係以</w:t>
            </w:r>
            <w:proofErr w:type="gramStart"/>
            <w:r w:rsidRPr="00EC09FD">
              <w:rPr>
                <w:rFonts w:eastAsia="標楷體"/>
              </w:rPr>
              <w:t>帳面</w:t>
            </w:r>
            <w:proofErr w:type="gramEnd"/>
            <w:r w:rsidRPr="00EC09FD">
              <w:rPr>
                <w:rFonts w:eastAsia="標楷體"/>
              </w:rPr>
              <w:t>歷史成本資料作為公司價值評定之基礎。</w:t>
            </w:r>
          </w:p>
          <w:p w:rsidR="00027A69" w:rsidRPr="00EC09FD" w:rsidRDefault="00027A69" w:rsidP="00027A69">
            <w:pPr>
              <w:spacing w:line="320" w:lineRule="exact"/>
              <w:ind w:leftChars="15" w:left="317" w:hangingChars="117" w:hanging="281"/>
              <w:jc w:val="both"/>
              <w:rPr>
                <w:rFonts w:eastAsia="標楷體"/>
              </w:rPr>
            </w:pPr>
            <w:r w:rsidRPr="00EC09FD">
              <w:rPr>
                <w:rFonts w:eastAsia="標楷體"/>
              </w:rPr>
              <w:lastRenderedPageBreak/>
              <w:t>(3)</w:t>
            </w:r>
            <w:r w:rsidRPr="00EC09FD">
              <w:rPr>
                <w:rFonts w:eastAsia="標楷體"/>
              </w:rPr>
              <w:t>收益法則重視公司未來營運所創造之現金流入價值。</w:t>
            </w:r>
          </w:p>
          <w:p w:rsidR="00027A69" w:rsidRPr="00EC09FD" w:rsidRDefault="00027A69" w:rsidP="00027A69">
            <w:pPr>
              <w:spacing w:line="320" w:lineRule="exact"/>
              <w:ind w:leftChars="14" w:left="34" w:firstLineChars="200" w:firstLine="480"/>
              <w:jc w:val="both"/>
              <w:rPr>
                <w:rFonts w:eastAsia="標楷體"/>
                <w:kern w:val="0"/>
              </w:rPr>
            </w:pPr>
            <w:r w:rsidRPr="00EC09FD">
              <w:rPr>
                <w:rFonts w:eastAsia="標楷體"/>
              </w:rPr>
              <w:t>以上股票評價方法，</w:t>
            </w:r>
            <w:r w:rsidRPr="00EC09FD">
              <w:rPr>
                <w:rFonts w:eastAsia="標楷體"/>
                <w:kern w:val="0"/>
              </w:rPr>
              <w:t>因成本法係以歷史成本為計算之基礎，易忽略通貨膨脹因素且無法反應資產實際之經濟價值，且深受財務報表所</w:t>
            </w:r>
            <w:proofErr w:type="gramStart"/>
            <w:r w:rsidRPr="00EC09FD">
              <w:rPr>
                <w:rFonts w:eastAsia="標楷體"/>
                <w:kern w:val="0"/>
              </w:rPr>
              <w:t>採</w:t>
            </w:r>
            <w:proofErr w:type="gramEnd"/>
            <w:r w:rsidRPr="00EC09FD">
              <w:rPr>
                <w:rFonts w:eastAsia="標楷體"/>
                <w:kern w:val="0"/>
              </w:rPr>
              <w:t>行之會計原則與方法之影響，將可能低估成長型公司應有之價值；另</w:t>
            </w:r>
            <w:r w:rsidRPr="00EC09FD">
              <w:rPr>
                <w:rFonts w:eastAsia="標楷體"/>
              </w:rPr>
              <w:t>收益法</w:t>
            </w:r>
            <w:r w:rsidRPr="00EC09FD">
              <w:rPr>
                <w:rFonts w:eastAsia="標楷體"/>
                <w:kern w:val="0"/>
              </w:rPr>
              <w:t>下某些假設，如未來營收成長率、邊際利潤率、資本支出之假設等，因較難取得適切之數據，使未來現金流量及加權平均資金成本更無法精確掌握，故</w:t>
            </w:r>
            <w:proofErr w:type="gramStart"/>
            <w:r w:rsidRPr="00EC09FD">
              <w:rPr>
                <w:rFonts w:eastAsia="標楷體"/>
                <w:kern w:val="0"/>
              </w:rPr>
              <w:t>以帝圖</w:t>
            </w:r>
            <w:proofErr w:type="gramEnd"/>
            <w:r w:rsidRPr="00EC09FD">
              <w:rPr>
                <w:rFonts w:eastAsia="標楷體"/>
                <w:kern w:val="0"/>
              </w:rPr>
              <w:t>科技文化股份有限公司</w:t>
            </w:r>
            <w:r w:rsidRPr="00EC09FD">
              <w:rPr>
                <w:rFonts w:eastAsia="標楷體"/>
                <w:kern w:val="0"/>
              </w:rPr>
              <w:t>(</w:t>
            </w:r>
            <w:proofErr w:type="gramStart"/>
            <w:r w:rsidRPr="00EC09FD">
              <w:rPr>
                <w:rFonts w:eastAsia="標楷體"/>
                <w:kern w:val="0"/>
              </w:rPr>
              <w:t>以下簡</w:t>
            </w:r>
            <w:proofErr w:type="gramEnd"/>
            <w:r w:rsidRPr="00EC09FD">
              <w:rPr>
                <w:rFonts w:eastAsia="標楷體"/>
                <w:kern w:val="0"/>
              </w:rPr>
              <w:t>稱帝圖或該公司</w:t>
            </w:r>
            <w:r w:rsidRPr="00EC09FD">
              <w:rPr>
                <w:rFonts w:eastAsia="標楷體"/>
                <w:kern w:val="0"/>
              </w:rPr>
              <w:t>)</w:t>
            </w:r>
            <w:r w:rsidRPr="00EC09FD">
              <w:rPr>
                <w:rFonts w:eastAsia="標楷體"/>
                <w:kern w:val="0"/>
              </w:rPr>
              <w:t>之產業性質，以</w:t>
            </w:r>
            <w:r w:rsidRPr="00EC09FD">
              <w:rPr>
                <w:rFonts w:eastAsia="標楷體"/>
              </w:rPr>
              <w:t>市場法</w:t>
            </w:r>
            <w:r w:rsidRPr="00EC09FD">
              <w:rPr>
                <w:rFonts w:eastAsia="標楷體"/>
                <w:kern w:val="0"/>
              </w:rPr>
              <w:t>作為評估基準較為適當。</w:t>
            </w:r>
          </w:p>
          <w:p w:rsidR="00027A69" w:rsidRPr="00EC09FD" w:rsidRDefault="00027A69" w:rsidP="00027A69">
            <w:pPr>
              <w:ind w:leftChars="-27" w:left="-65" w:rightChars="-21" w:right="-50" w:firstLineChars="198" w:firstLine="475"/>
              <w:jc w:val="both"/>
              <w:rPr>
                <w:rFonts w:eastAsia="標楷體"/>
              </w:rPr>
            </w:pPr>
            <w:r w:rsidRPr="00EC09FD">
              <w:rPr>
                <w:rFonts w:eastAsia="標楷體"/>
              </w:rPr>
              <w:t>本</w:t>
            </w:r>
            <w:proofErr w:type="gramStart"/>
            <w:r w:rsidRPr="00EC09FD">
              <w:rPr>
                <w:rFonts w:eastAsia="標楷體"/>
              </w:rPr>
              <w:t>次興櫃</w:t>
            </w:r>
            <w:proofErr w:type="gramEnd"/>
            <w:r w:rsidRPr="00EC09FD">
              <w:rPr>
                <w:rFonts w:eastAsia="標楷體"/>
              </w:rPr>
              <w:t>認購價格訂定係依照一般市場承銷價格訂定模式，參考本益比法及股價淨值比</w:t>
            </w:r>
            <w:r w:rsidRPr="00313C87">
              <w:rPr>
                <w:rFonts w:eastAsia="標楷體"/>
              </w:rPr>
              <w:t>法，作為該公司提出股份由輔導推薦證券商認購之參考價格訂定依據。該公司目前主要係從事實體藝術拍賣、藝術電商、藝術媒體及藝術研究等</w:t>
            </w:r>
            <w:r w:rsidR="00EC05A2">
              <w:rPr>
                <w:rFonts w:eastAsia="標楷體" w:hint="eastAsia"/>
              </w:rPr>
              <w:t>業務項目</w:t>
            </w:r>
            <w:r w:rsidRPr="00313C87">
              <w:rPr>
                <w:rFonts w:eastAsia="標楷體"/>
              </w:rPr>
              <w:t>。經參考國內已上市</w:t>
            </w:r>
            <w:r w:rsidRPr="00313C87">
              <w:rPr>
                <w:rFonts w:eastAsia="標楷體"/>
              </w:rPr>
              <w:t>/</w:t>
            </w:r>
            <w:r w:rsidRPr="00313C87">
              <w:rPr>
                <w:rFonts w:eastAsia="標楷體"/>
              </w:rPr>
              <w:t>櫃之同業資料，並無與該公司之產品完全相同之同業，故選擇與該公司所營事業較為相近者：誠品生活</w:t>
            </w:r>
            <w:r w:rsidRPr="00313C87">
              <w:rPr>
                <w:rFonts w:eastAsia="標楷體"/>
              </w:rPr>
              <w:t>(</w:t>
            </w:r>
            <w:r w:rsidRPr="00313C87">
              <w:rPr>
                <w:rFonts w:eastAsia="標楷體"/>
              </w:rPr>
              <w:t>股票代號</w:t>
            </w:r>
            <w:r w:rsidRPr="00313C87">
              <w:rPr>
                <w:rFonts w:eastAsia="標楷體"/>
              </w:rPr>
              <w:t>2926)</w:t>
            </w:r>
            <w:r w:rsidRPr="00313C87">
              <w:rPr>
                <w:rFonts w:eastAsia="標楷體"/>
              </w:rPr>
              <w:t>、</w:t>
            </w:r>
            <w:r w:rsidRPr="00313C87">
              <w:rPr>
                <w:rFonts w:eastAsia="標楷體"/>
              </w:rPr>
              <w:t>VHQ-</w:t>
            </w:r>
            <w:r w:rsidRPr="00EC09FD">
              <w:rPr>
                <w:rFonts w:eastAsia="標楷體"/>
              </w:rPr>
              <w:t>KY(</w:t>
            </w:r>
            <w:r w:rsidRPr="00EC09FD">
              <w:rPr>
                <w:rFonts w:eastAsia="標楷體"/>
              </w:rPr>
              <w:t>股票代號</w:t>
            </w:r>
            <w:r w:rsidRPr="00EC09FD">
              <w:rPr>
                <w:rFonts w:eastAsia="標楷體"/>
              </w:rPr>
              <w:t>4803)</w:t>
            </w:r>
            <w:r w:rsidRPr="00EC09FD">
              <w:rPr>
                <w:rFonts w:eastAsia="標楷體"/>
              </w:rPr>
              <w:t>及華研音樂</w:t>
            </w:r>
            <w:r w:rsidRPr="00EC09FD">
              <w:rPr>
                <w:rFonts w:eastAsia="標楷體"/>
              </w:rPr>
              <w:t>(</w:t>
            </w:r>
            <w:r w:rsidRPr="00EC09FD">
              <w:rPr>
                <w:rFonts w:eastAsia="標楷體"/>
              </w:rPr>
              <w:t>股票代號</w:t>
            </w:r>
            <w:r w:rsidRPr="00EC09FD">
              <w:rPr>
                <w:rFonts w:eastAsia="標楷體"/>
              </w:rPr>
              <w:t>8446)</w:t>
            </w:r>
            <w:r w:rsidRPr="00EC09FD">
              <w:rPr>
                <w:rFonts w:eastAsia="標楷體"/>
              </w:rPr>
              <w:t>作為比較分析之對象。經參酌相關同業、財團法人證券櫃檯買賣中心所公告之相關資訊評估如下：</w:t>
            </w:r>
          </w:p>
          <w:p w:rsidR="00027A69" w:rsidRPr="00EC09FD" w:rsidRDefault="00027A69" w:rsidP="00027A69">
            <w:pPr>
              <w:ind w:leftChars="-27" w:left="-65" w:rightChars="-21" w:right="-50" w:firstLineChars="34" w:firstLine="82"/>
              <w:rPr>
                <w:rFonts w:eastAsia="標楷體"/>
              </w:rPr>
            </w:pPr>
            <w:r w:rsidRPr="00EC09FD">
              <w:rPr>
                <w:rFonts w:eastAsia="標楷體"/>
              </w:rPr>
              <w:t>1.</w:t>
            </w:r>
            <w:r w:rsidRPr="00EC09FD">
              <w:rPr>
                <w:rFonts w:eastAsia="標楷體"/>
              </w:rPr>
              <w:t>平均本益比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254"/>
              <w:gridCol w:w="1254"/>
              <w:gridCol w:w="1254"/>
              <w:gridCol w:w="1254"/>
            </w:tblGrid>
            <w:tr w:rsidR="00027A69" w:rsidRPr="00EC09FD" w:rsidTr="00885D31">
              <w:tc>
                <w:tcPr>
                  <w:tcW w:w="1989" w:type="dxa"/>
                  <w:tcBorders>
                    <w:top w:val="single" w:sz="4" w:space="0" w:color="auto"/>
                    <w:left w:val="single" w:sz="4" w:space="0" w:color="auto"/>
                    <w:bottom w:val="single" w:sz="4" w:space="0" w:color="auto"/>
                    <w:right w:val="single" w:sz="4" w:space="0" w:color="auto"/>
                    <w:tl2br w:val="single" w:sz="4" w:space="0" w:color="auto"/>
                  </w:tcBorders>
                  <w:hideMark/>
                </w:tcPr>
                <w:p w:rsidR="00027A69" w:rsidRPr="00EC09FD" w:rsidRDefault="00027A69" w:rsidP="00885D31">
                  <w:pPr>
                    <w:spacing w:line="300" w:lineRule="exact"/>
                    <w:ind w:rightChars="-21" w:right="-50"/>
                    <w:rPr>
                      <w:rFonts w:eastAsia="標楷體"/>
                    </w:rPr>
                  </w:pPr>
                  <w:r w:rsidRPr="00EC09FD">
                    <w:rPr>
                      <w:rFonts w:eastAsia="標楷體"/>
                    </w:rPr>
                    <w:t xml:space="preserve">         </w:t>
                  </w:r>
                  <w:r w:rsidRPr="00EC09FD">
                    <w:rPr>
                      <w:rFonts w:eastAsia="標楷體"/>
                    </w:rPr>
                    <w:t>月份</w:t>
                  </w:r>
                </w:p>
                <w:p w:rsidR="00027A69" w:rsidRPr="00EC09FD" w:rsidRDefault="00027A69" w:rsidP="00885D31">
                  <w:pPr>
                    <w:spacing w:line="300" w:lineRule="exact"/>
                    <w:ind w:rightChars="-21" w:right="-50" w:firstLineChars="50" w:firstLine="120"/>
                    <w:rPr>
                      <w:rFonts w:eastAsia="標楷體"/>
                    </w:rPr>
                  </w:pPr>
                  <w:r w:rsidRPr="00EC09FD">
                    <w:rPr>
                      <w:rFonts w:eastAsia="標楷體"/>
                    </w:rPr>
                    <w:t>公司</w:t>
                  </w:r>
                </w:p>
              </w:tc>
              <w:tc>
                <w:tcPr>
                  <w:tcW w:w="1254" w:type="dxa"/>
                  <w:tcBorders>
                    <w:top w:val="single" w:sz="4" w:space="0" w:color="auto"/>
                    <w:left w:val="single" w:sz="4" w:space="0" w:color="auto"/>
                    <w:bottom w:val="single" w:sz="4" w:space="0" w:color="auto"/>
                    <w:right w:val="single" w:sz="4" w:space="0" w:color="auto"/>
                  </w:tcBorders>
                  <w:vAlign w:val="center"/>
                  <w:hideMark/>
                </w:tcPr>
                <w:p w:rsidR="00027A69" w:rsidRPr="00EC09FD" w:rsidRDefault="00027A69" w:rsidP="00885D31">
                  <w:pPr>
                    <w:spacing w:line="300" w:lineRule="exact"/>
                    <w:ind w:rightChars="-21" w:right="-50"/>
                    <w:jc w:val="center"/>
                    <w:rPr>
                      <w:rFonts w:eastAsia="標楷體"/>
                    </w:rPr>
                  </w:pPr>
                  <w:r w:rsidRPr="00EC09FD">
                    <w:rPr>
                      <w:rFonts w:eastAsia="標楷體"/>
                    </w:rPr>
                    <w:t>106</w:t>
                  </w:r>
                  <w:r w:rsidRPr="00EC09FD">
                    <w:rPr>
                      <w:rFonts w:eastAsia="標楷體"/>
                    </w:rPr>
                    <w:t>年</w:t>
                  </w:r>
                  <w:r w:rsidRPr="00EC09FD">
                    <w:rPr>
                      <w:rFonts w:eastAsia="標楷體"/>
                    </w:rPr>
                    <w:t>5</w:t>
                  </w:r>
                  <w:r w:rsidRPr="00EC09FD">
                    <w:rPr>
                      <w:rFonts w:eastAsia="標楷體"/>
                    </w:rPr>
                    <w:t>月</w:t>
                  </w:r>
                </w:p>
              </w:tc>
              <w:tc>
                <w:tcPr>
                  <w:tcW w:w="1254" w:type="dxa"/>
                  <w:tcBorders>
                    <w:top w:val="single" w:sz="4" w:space="0" w:color="auto"/>
                    <w:left w:val="single" w:sz="4" w:space="0" w:color="auto"/>
                    <w:bottom w:val="single" w:sz="4" w:space="0" w:color="auto"/>
                    <w:right w:val="single" w:sz="4" w:space="0" w:color="auto"/>
                  </w:tcBorders>
                  <w:vAlign w:val="center"/>
                  <w:hideMark/>
                </w:tcPr>
                <w:p w:rsidR="00027A69" w:rsidRPr="00EC09FD" w:rsidRDefault="00027A69" w:rsidP="00885D31">
                  <w:pPr>
                    <w:spacing w:line="300" w:lineRule="exact"/>
                    <w:ind w:rightChars="-21" w:right="-50"/>
                    <w:jc w:val="center"/>
                    <w:rPr>
                      <w:rFonts w:eastAsia="標楷體"/>
                    </w:rPr>
                  </w:pPr>
                  <w:r w:rsidRPr="00EC09FD">
                    <w:rPr>
                      <w:rFonts w:eastAsia="標楷體"/>
                    </w:rPr>
                    <w:t>106</w:t>
                  </w:r>
                  <w:r w:rsidRPr="00EC09FD">
                    <w:rPr>
                      <w:rFonts w:eastAsia="標楷體"/>
                    </w:rPr>
                    <w:t>年</w:t>
                  </w:r>
                  <w:r w:rsidRPr="00EC09FD">
                    <w:rPr>
                      <w:rFonts w:eastAsia="標楷體"/>
                    </w:rPr>
                    <w:t>6</w:t>
                  </w:r>
                  <w:r w:rsidRPr="00EC09FD">
                    <w:rPr>
                      <w:rFonts w:eastAsia="標楷體"/>
                    </w:rPr>
                    <w:t>月</w:t>
                  </w:r>
                </w:p>
              </w:tc>
              <w:tc>
                <w:tcPr>
                  <w:tcW w:w="1254" w:type="dxa"/>
                  <w:tcBorders>
                    <w:top w:val="single" w:sz="4" w:space="0" w:color="auto"/>
                    <w:left w:val="single" w:sz="4" w:space="0" w:color="auto"/>
                    <w:bottom w:val="single" w:sz="4" w:space="0" w:color="auto"/>
                    <w:right w:val="single" w:sz="4" w:space="0" w:color="auto"/>
                  </w:tcBorders>
                  <w:vAlign w:val="center"/>
                  <w:hideMark/>
                </w:tcPr>
                <w:p w:rsidR="00027A69" w:rsidRPr="00EC09FD" w:rsidRDefault="00027A69" w:rsidP="00885D31">
                  <w:pPr>
                    <w:spacing w:line="300" w:lineRule="exact"/>
                    <w:ind w:rightChars="-21" w:right="-50"/>
                    <w:jc w:val="center"/>
                    <w:rPr>
                      <w:rFonts w:eastAsia="標楷體"/>
                    </w:rPr>
                  </w:pPr>
                  <w:r w:rsidRPr="00EC09FD">
                    <w:rPr>
                      <w:rFonts w:eastAsia="標楷體"/>
                    </w:rPr>
                    <w:t>106</w:t>
                  </w:r>
                  <w:r w:rsidRPr="00EC09FD">
                    <w:rPr>
                      <w:rFonts w:eastAsia="標楷體"/>
                    </w:rPr>
                    <w:t>年</w:t>
                  </w:r>
                  <w:r w:rsidRPr="00EC09FD">
                    <w:rPr>
                      <w:rFonts w:eastAsia="標楷體"/>
                    </w:rPr>
                    <w:t>7</w:t>
                  </w:r>
                  <w:r w:rsidRPr="00EC09FD">
                    <w:rPr>
                      <w:rFonts w:eastAsia="標楷體"/>
                    </w:rPr>
                    <w:t>月</w:t>
                  </w:r>
                </w:p>
              </w:tc>
              <w:tc>
                <w:tcPr>
                  <w:tcW w:w="1254" w:type="dxa"/>
                  <w:tcBorders>
                    <w:top w:val="single" w:sz="4" w:space="0" w:color="auto"/>
                    <w:left w:val="single" w:sz="4" w:space="0" w:color="auto"/>
                    <w:bottom w:val="single" w:sz="4" w:space="0" w:color="auto"/>
                    <w:right w:val="single" w:sz="4" w:space="0" w:color="auto"/>
                  </w:tcBorders>
                  <w:vAlign w:val="center"/>
                  <w:hideMark/>
                </w:tcPr>
                <w:p w:rsidR="00027A69" w:rsidRPr="00EC09FD" w:rsidRDefault="00027A69" w:rsidP="00885D31">
                  <w:pPr>
                    <w:spacing w:line="300" w:lineRule="exact"/>
                    <w:ind w:rightChars="-21" w:right="-50"/>
                    <w:jc w:val="center"/>
                    <w:rPr>
                      <w:rFonts w:eastAsia="標楷體"/>
                    </w:rPr>
                  </w:pPr>
                  <w:r w:rsidRPr="00EC09FD">
                    <w:rPr>
                      <w:rFonts w:eastAsia="標楷體"/>
                    </w:rPr>
                    <w:t>平均</w:t>
                  </w:r>
                </w:p>
              </w:tc>
            </w:tr>
            <w:tr w:rsidR="00027A69" w:rsidRPr="00EC09FD" w:rsidTr="00885D31">
              <w:tc>
                <w:tcPr>
                  <w:tcW w:w="1989" w:type="dxa"/>
                  <w:tcBorders>
                    <w:top w:val="single" w:sz="4" w:space="0" w:color="auto"/>
                    <w:left w:val="single" w:sz="4" w:space="0" w:color="auto"/>
                    <w:bottom w:val="single" w:sz="4" w:space="0" w:color="auto"/>
                    <w:right w:val="single" w:sz="4" w:space="0" w:color="auto"/>
                  </w:tcBorders>
                </w:tcPr>
                <w:p w:rsidR="00027A69" w:rsidRPr="00EC09FD" w:rsidRDefault="00027A69" w:rsidP="00885D31">
                  <w:pPr>
                    <w:spacing w:line="300" w:lineRule="exact"/>
                    <w:ind w:rightChars="-21" w:right="-50"/>
                    <w:rPr>
                      <w:rFonts w:eastAsia="標楷體"/>
                    </w:rPr>
                  </w:pPr>
                  <w:r w:rsidRPr="00EC09FD">
                    <w:rPr>
                      <w:rFonts w:eastAsia="標楷體"/>
                    </w:rPr>
                    <w:t>誠品生活</w:t>
                  </w:r>
                  <w:r w:rsidRPr="00EC09FD">
                    <w:rPr>
                      <w:rFonts w:eastAsia="標楷體"/>
                    </w:rPr>
                    <w:t>(2926)</w:t>
                  </w:r>
                </w:p>
              </w:tc>
              <w:tc>
                <w:tcPr>
                  <w:tcW w:w="1254" w:type="dxa"/>
                  <w:tcBorders>
                    <w:top w:val="single" w:sz="4" w:space="0" w:color="auto"/>
                    <w:left w:val="single" w:sz="4" w:space="0" w:color="auto"/>
                    <w:bottom w:val="single" w:sz="4" w:space="0" w:color="auto"/>
                    <w:right w:val="single" w:sz="4" w:space="0" w:color="auto"/>
                  </w:tcBorders>
                  <w:vAlign w:val="center"/>
                </w:tcPr>
                <w:p w:rsidR="00027A69" w:rsidRPr="00EC09FD" w:rsidRDefault="00027A69" w:rsidP="00885D31">
                  <w:pPr>
                    <w:spacing w:line="300" w:lineRule="exact"/>
                    <w:jc w:val="center"/>
                    <w:rPr>
                      <w:rFonts w:eastAsia="標楷體"/>
                    </w:rPr>
                  </w:pPr>
                  <w:r w:rsidRPr="00EC09FD">
                    <w:rPr>
                      <w:rFonts w:eastAsia="標楷體"/>
                    </w:rPr>
                    <w:t>16.91</w:t>
                  </w:r>
                </w:p>
              </w:tc>
              <w:tc>
                <w:tcPr>
                  <w:tcW w:w="1254" w:type="dxa"/>
                  <w:tcBorders>
                    <w:top w:val="single" w:sz="4" w:space="0" w:color="auto"/>
                    <w:left w:val="single" w:sz="4" w:space="0" w:color="auto"/>
                    <w:bottom w:val="single" w:sz="4" w:space="0" w:color="auto"/>
                    <w:right w:val="single" w:sz="4" w:space="0" w:color="auto"/>
                  </w:tcBorders>
                  <w:vAlign w:val="center"/>
                </w:tcPr>
                <w:p w:rsidR="00027A69" w:rsidRPr="00EC09FD" w:rsidRDefault="00027A69" w:rsidP="00885D31">
                  <w:pPr>
                    <w:spacing w:line="300" w:lineRule="exact"/>
                    <w:jc w:val="center"/>
                    <w:rPr>
                      <w:rFonts w:eastAsia="標楷體"/>
                    </w:rPr>
                  </w:pPr>
                  <w:r w:rsidRPr="00EC09FD">
                    <w:rPr>
                      <w:rFonts w:eastAsia="標楷體"/>
                    </w:rPr>
                    <w:t>17.71</w:t>
                  </w:r>
                </w:p>
              </w:tc>
              <w:tc>
                <w:tcPr>
                  <w:tcW w:w="1254" w:type="dxa"/>
                  <w:tcBorders>
                    <w:top w:val="single" w:sz="4" w:space="0" w:color="auto"/>
                    <w:left w:val="single" w:sz="4" w:space="0" w:color="auto"/>
                    <w:bottom w:val="single" w:sz="4" w:space="0" w:color="auto"/>
                    <w:right w:val="single" w:sz="4" w:space="0" w:color="auto"/>
                  </w:tcBorders>
                  <w:vAlign w:val="center"/>
                </w:tcPr>
                <w:p w:rsidR="00027A69" w:rsidRPr="00EC09FD" w:rsidRDefault="00027A69" w:rsidP="00885D31">
                  <w:pPr>
                    <w:spacing w:line="300" w:lineRule="exact"/>
                    <w:jc w:val="center"/>
                    <w:rPr>
                      <w:rFonts w:eastAsia="標楷體"/>
                    </w:rPr>
                  </w:pPr>
                  <w:r w:rsidRPr="00EC09FD">
                    <w:rPr>
                      <w:rFonts w:eastAsia="標楷體"/>
                    </w:rPr>
                    <w:t>16.82</w:t>
                  </w:r>
                </w:p>
              </w:tc>
              <w:tc>
                <w:tcPr>
                  <w:tcW w:w="1254" w:type="dxa"/>
                  <w:tcBorders>
                    <w:top w:val="single" w:sz="4" w:space="0" w:color="auto"/>
                    <w:left w:val="single" w:sz="4" w:space="0" w:color="auto"/>
                    <w:bottom w:val="single" w:sz="4" w:space="0" w:color="auto"/>
                    <w:right w:val="single" w:sz="4" w:space="0" w:color="auto"/>
                  </w:tcBorders>
                  <w:vAlign w:val="center"/>
                </w:tcPr>
                <w:p w:rsidR="00027A69" w:rsidRPr="00EC09FD" w:rsidRDefault="00027A69" w:rsidP="00885D31">
                  <w:pPr>
                    <w:spacing w:line="300" w:lineRule="exact"/>
                    <w:jc w:val="center"/>
                    <w:rPr>
                      <w:rFonts w:eastAsia="標楷體"/>
                    </w:rPr>
                  </w:pPr>
                  <w:r w:rsidRPr="00EC09FD">
                    <w:rPr>
                      <w:rFonts w:eastAsia="標楷體"/>
                    </w:rPr>
                    <w:t>17.15</w:t>
                  </w:r>
                </w:p>
              </w:tc>
            </w:tr>
            <w:tr w:rsidR="00027A69" w:rsidRPr="00EC09FD" w:rsidTr="00885D31">
              <w:tc>
                <w:tcPr>
                  <w:tcW w:w="1989" w:type="dxa"/>
                  <w:tcBorders>
                    <w:top w:val="single" w:sz="4" w:space="0" w:color="auto"/>
                    <w:left w:val="single" w:sz="4" w:space="0" w:color="auto"/>
                    <w:bottom w:val="single" w:sz="4" w:space="0" w:color="auto"/>
                    <w:right w:val="single" w:sz="4" w:space="0" w:color="auto"/>
                  </w:tcBorders>
                </w:tcPr>
                <w:p w:rsidR="00027A69" w:rsidRPr="00EC09FD" w:rsidRDefault="00027A69" w:rsidP="00885D31">
                  <w:pPr>
                    <w:spacing w:line="300" w:lineRule="exact"/>
                    <w:ind w:rightChars="-21" w:right="-50"/>
                    <w:rPr>
                      <w:rFonts w:eastAsia="標楷體"/>
                    </w:rPr>
                  </w:pPr>
                  <w:r w:rsidRPr="00EC09FD">
                    <w:rPr>
                      <w:rFonts w:eastAsia="標楷體"/>
                    </w:rPr>
                    <w:t>VHQ-KY(4803)</w:t>
                  </w:r>
                </w:p>
              </w:tc>
              <w:tc>
                <w:tcPr>
                  <w:tcW w:w="1254" w:type="dxa"/>
                  <w:tcBorders>
                    <w:top w:val="single" w:sz="4" w:space="0" w:color="auto"/>
                    <w:left w:val="single" w:sz="4" w:space="0" w:color="auto"/>
                    <w:bottom w:val="single" w:sz="4" w:space="0" w:color="auto"/>
                    <w:right w:val="single" w:sz="4" w:space="0" w:color="auto"/>
                  </w:tcBorders>
                  <w:vAlign w:val="center"/>
                </w:tcPr>
                <w:p w:rsidR="00027A69" w:rsidRPr="00EC09FD" w:rsidRDefault="00027A69" w:rsidP="00885D31">
                  <w:pPr>
                    <w:spacing w:line="300" w:lineRule="exact"/>
                    <w:jc w:val="center"/>
                    <w:rPr>
                      <w:rFonts w:eastAsia="標楷體"/>
                    </w:rPr>
                  </w:pPr>
                  <w:r w:rsidRPr="00EC09FD">
                    <w:rPr>
                      <w:rFonts w:eastAsia="標楷體"/>
                    </w:rPr>
                    <w:t>28.20</w:t>
                  </w:r>
                </w:p>
              </w:tc>
              <w:tc>
                <w:tcPr>
                  <w:tcW w:w="1254" w:type="dxa"/>
                  <w:tcBorders>
                    <w:top w:val="single" w:sz="4" w:space="0" w:color="auto"/>
                    <w:left w:val="single" w:sz="4" w:space="0" w:color="auto"/>
                    <w:bottom w:val="single" w:sz="4" w:space="0" w:color="auto"/>
                    <w:right w:val="single" w:sz="4" w:space="0" w:color="auto"/>
                  </w:tcBorders>
                  <w:vAlign w:val="center"/>
                </w:tcPr>
                <w:p w:rsidR="00027A69" w:rsidRPr="00EC09FD" w:rsidRDefault="00027A69" w:rsidP="00885D31">
                  <w:pPr>
                    <w:spacing w:line="300" w:lineRule="exact"/>
                    <w:jc w:val="center"/>
                    <w:rPr>
                      <w:rFonts w:eastAsia="標楷體"/>
                    </w:rPr>
                  </w:pPr>
                  <w:r w:rsidRPr="00EC09FD">
                    <w:rPr>
                      <w:rFonts w:eastAsia="標楷體"/>
                    </w:rPr>
                    <w:t>29.34</w:t>
                  </w:r>
                </w:p>
              </w:tc>
              <w:tc>
                <w:tcPr>
                  <w:tcW w:w="1254" w:type="dxa"/>
                  <w:tcBorders>
                    <w:top w:val="single" w:sz="4" w:space="0" w:color="auto"/>
                    <w:left w:val="single" w:sz="4" w:space="0" w:color="auto"/>
                    <w:bottom w:val="single" w:sz="4" w:space="0" w:color="auto"/>
                    <w:right w:val="single" w:sz="4" w:space="0" w:color="auto"/>
                  </w:tcBorders>
                  <w:vAlign w:val="center"/>
                </w:tcPr>
                <w:p w:rsidR="00027A69" w:rsidRPr="00EC09FD" w:rsidRDefault="00027A69" w:rsidP="00885D31">
                  <w:pPr>
                    <w:spacing w:line="300" w:lineRule="exact"/>
                    <w:jc w:val="center"/>
                    <w:rPr>
                      <w:rFonts w:eastAsia="標楷體"/>
                    </w:rPr>
                  </w:pPr>
                  <w:r w:rsidRPr="00EC09FD">
                    <w:rPr>
                      <w:rFonts w:eastAsia="標楷體"/>
                    </w:rPr>
                    <w:t>18.47</w:t>
                  </w:r>
                </w:p>
              </w:tc>
              <w:tc>
                <w:tcPr>
                  <w:tcW w:w="1254" w:type="dxa"/>
                  <w:tcBorders>
                    <w:top w:val="single" w:sz="4" w:space="0" w:color="auto"/>
                    <w:left w:val="single" w:sz="4" w:space="0" w:color="auto"/>
                    <w:bottom w:val="single" w:sz="4" w:space="0" w:color="auto"/>
                    <w:right w:val="single" w:sz="4" w:space="0" w:color="auto"/>
                  </w:tcBorders>
                  <w:vAlign w:val="center"/>
                </w:tcPr>
                <w:p w:rsidR="00027A69" w:rsidRPr="00EC09FD" w:rsidRDefault="00027A69" w:rsidP="00885D31">
                  <w:pPr>
                    <w:spacing w:line="300" w:lineRule="exact"/>
                    <w:jc w:val="center"/>
                    <w:rPr>
                      <w:rFonts w:eastAsia="標楷體"/>
                    </w:rPr>
                  </w:pPr>
                  <w:r w:rsidRPr="00EC09FD">
                    <w:rPr>
                      <w:rFonts w:eastAsia="標楷體"/>
                    </w:rPr>
                    <w:t>25.34</w:t>
                  </w:r>
                </w:p>
              </w:tc>
            </w:tr>
            <w:tr w:rsidR="00027A69" w:rsidRPr="00EC09FD" w:rsidTr="00885D31">
              <w:tc>
                <w:tcPr>
                  <w:tcW w:w="1989" w:type="dxa"/>
                  <w:tcBorders>
                    <w:top w:val="single" w:sz="4" w:space="0" w:color="auto"/>
                    <w:left w:val="single" w:sz="4" w:space="0" w:color="auto"/>
                    <w:bottom w:val="single" w:sz="4" w:space="0" w:color="auto"/>
                    <w:right w:val="single" w:sz="4" w:space="0" w:color="auto"/>
                  </w:tcBorders>
                </w:tcPr>
                <w:p w:rsidR="00027A69" w:rsidRPr="00EC09FD" w:rsidRDefault="00027A69" w:rsidP="00885D31">
                  <w:pPr>
                    <w:spacing w:line="300" w:lineRule="exact"/>
                    <w:ind w:rightChars="-21" w:right="-50"/>
                    <w:rPr>
                      <w:rFonts w:eastAsia="標楷體"/>
                    </w:rPr>
                  </w:pPr>
                  <w:r w:rsidRPr="00EC09FD">
                    <w:rPr>
                      <w:rFonts w:eastAsia="標楷體"/>
                    </w:rPr>
                    <w:t>華研音樂</w:t>
                  </w:r>
                  <w:r w:rsidRPr="00EC09FD">
                    <w:rPr>
                      <w:rFonts w:eastAsia="標楷體"/>
                    </w:rPr>
                    <w:t>(8446)</w:t>
                  </w:r>
                </w:p>
              </w:tc>
              <w:tc>
                <w:tcPr>
                  <w:tcW w:w="1254" w:type="dxa"/>
                  <w:tcBorders>
                    <w:top w:val="single" w:sz="4" w:space="0" w:color="auto"/>
                    <w:left w:val="single" w:sz="4" w:space="0" w:color="auto"/>
                    <w:bottom w:val="single" w:sz="4" w:space="0" w:color="auto"/>
                    <w:right w:val="single" w:sz="4" w:space="0" w:color="auto"/>
                  </w:tcBorders>
                  <w:vAlign w:val="center"/>
                </w:tcPr>
                <w:p w:rsidR="00027A69" w:rsidRPr="00EC09FD" w:rsidRDefault="00027A69" w:rsidP="00885D31">
                  <w:pPr>
                    <w:spacing w:line="300" w:lineRule="exact"/>
                    <w:jc w:val="center"/>
                    <w:rPr>
                      <w:rFonts w:eastAsia="標楷體"/>
                    </w:rPr>
                  </w:pPr>
                  <w:r w:rsidRPr="00EC09FD">
                    <w:rPr>
                      <w:rFonts w:eastAsia="標楷體"/>
                    </w:rPr>
                    <w:t>18.24</w:t>
                  </w:r>
                </w:p>
              </w:tc>
              <w:tc>
                <w:tcPr>
                  <w:tcW w:w="1254" w:type="dxa"/>
                  <w:tcBorders>
                    <w:top w:val="single" w:sz="4" w:space="0" w:color="auto"/>
                    <w:left w:val="single" w:sz="4" w:space="0" w:color="auto"/>
                    <w:bottom w:val="single" w:sz="4" w:space="0" w:color="auto"/>
                    <w:right w:val="single" w:sz="4" w:space="0" w:color="auto"/>
                  </w:tcBorders>
                  <w:vAlign w:val="center"/>
                </w:tcPr>
                <w:p w:rsidR="00027A69" w:rsidRPr="00EC09FD" w:rsidRDefault="00027A69" w:rsidP="00885D31">
                  <w:pPr>
                    <w:spacing w:line="300" w:lineRule="exact"/>
                    <w:jc w:val="center"/>
                    <w:rPr>
                      <w:rFonts w:eastAsia="標楷體"/>
                    </w:rPr>
                  </w:pPr>
                  <w:r w:rsidRPr="00EC09FD">
                    <w:rPr>
                      <w:rFonts w:eastAsia="標楷體"/>
                    </w:rPr>
                    <w:t>18.32</w:t>
                  </w:r>
                </w:p>
              </w:tc>
              <w:tc>
                <w:tcPr>
                  <w:tcW w:w="1254" w:type="dxa"/>
                  <w:tcBorders>
                    <w:top w:val="single" w:sz="4" w:space="0" w:color="auto"/>
                    <w:left w:val="single" w:sz="4" w:space="0" w:color="auto"/>
                    <w:bottom w:val="single" w:sz="4" w:space="0" w:color="auto"/>
                    <w:right w:val="single" w:sz="4" w:space="0" w:color="auto"/>
                  </w:tcBorders>
                </w:tcPr>
                <w:p w:rsidR="00027A69" w:rsidRPr="00EC09FD" w:rsidRDefault="00027A69" w:rsidP="00885D31">
                  <w:pPr>
                    <w:spacing w:line="300" w:lineRule="exact"/>
                    <w:jc w:val="center"/>
                    <w:rPr>
                      <w:rFonts w:eastAsia="標楷體"/>
                    </w:rPr>
                  </w:pPr>
                  <w:r w:rsidRPr="00EC09FD">
                    <w:rPr>
                      <w:rFonts w:eastAsia="標楷體"/>
                    </w:rPr>
                    <w:t>18.59</w:t>
                  </w:r>
                </w:p>
              </w:tc>
              <w:tc>
                <w:tcPr>
                  <w:tcW w:w="1254" w:type="dxa"/>
                  <w:tcBorders>
                    <w:top w:val="single" w:sz="4" w:space="0" w:color="auto"/>
                    <w:left w:val="single" w:sz="4" w:space="0" w:color="auto"/>
                    <w:bottom w:val="single" w:sz="4" w:space="0" w:color="auto"/>
                    <w:right w:val="single" w:sz="4" w:space="0" w:color="auto"/>
                  </w:tcBorders>
                </w:tcPr>
                <w:p w:rsidR="00027A69" w:rsidRPr="00EC09FD" w:rsidRDefault="00027A69" w:rsidP="00811CB1">
                  <w:pPr>
                    <w:spacing w:line="300" w:lineRule="exact"/>
                    <w:jc w:val="center"/>
                    <w:rPr>
                      <w:rFonts w:eastAsia="標楷體"/>
                    </w:rPr>
                  </w:pPr>
                  <w:r w:rsidRPr="00EC09FD">
                    <w:rPr>
                      <w:rFonts w:eastAsia="標楷體"/>
                    </w:rPr>
                    <w:t>1</w:t>
                  </w:r>
                  <w:r w:rsidR="00811CB1">
                    <w:rPr>
                      <w:rFonts w:eastAsia="標楷體" w:hint="eastAsia"/>
                    </w:rPr>
                    <w:t>8</w:t>
                  </w:r>
                  <w:r w:rsidRPr="00EC09FD">
                    <w:rPr>
                      <w:rFonts w:eastAsia="標楷體"/>
                    </w:rPr>
                    <w:t>.3</w:t>
                  </w:r>
                  <w:r w:rsidR="00811CB1">
                    <w:rPr>
                      <w:rFonts w:eastAsia="標楷體" w:hint="eastAsia"/>
                    </w:rPr>
                    <w:t>8</w:t>
                  </w:r>
                </w:p>
              </w:tc>
            </w:tr>
            <w:tr w:rsidR="00027A69" w:rsidRPr="00EC09FD" w:rsidTr="00885D31">
              <w:tc>
                <w:tcPr>
                  <w:tcW w:w="1989" w:type="dxa"/>
                  <w:tcBorders>
                    <w:top w:val="single" w:sz="4" w:space="0" w:color="auto"/>
                    <w:left w:val="single" w:sz="4" w:space="0" w:color="auto"/>
                    <w:bottom w:val="single" w:sz="4" w:space="0" w:color="auto"/>
                    <w:right w:val="single" w:sz="4" w:space="0" w:color="auto"/>
                  </w:tcBorders>
                  <w:hideMark/>
                </w:tcPr>
                <w:p w:rsidR="00027A69" w:rsidRPr="00EC09FD" w:rsidRDefault="00027A69" w:rsidP="00885D31">
                  <w:pPr>
                    <w:spacing w:line="300" w:lineRule="exact"/>
                    <w:ind w:rightChars="-21" w:right="-50"/>
                    <w:rPr>
                      <w:rFonts w:eastAsia="標楷體"/>
                    </w:rPr>
                  </w:pPr>
                  <w:r w:rsidRPr="00EC09FD">
                    <w:rPr>
                      <w:rFonts w:eastAsia="標楷體"/>
                    </w:rPr>
                    <w:t>文化創意類</w:t>
                  </w:r>
                  <w:r w:rsidRPr="00EC09FD">
                    <w:rPr>
                      <w:rFonts w:eastAsia="標楷體"/>
                    </w:rPr>
                    <w:t>-</w:t>
                  </w:r>
                  <w:r w:rsidRPr="00EC09FD">
                    <w:rPr>
                      <w:rFonts w:eastAsia="標楷體"/>
                    </w:rPr>
                    <w:t>上櫃</w:t>
                  </w:r>
                </w:p>
              </w:tc>
              <w:tc>
                <w:tcPr>
                  <w:tcW w:w="1254" w:type="dxa"/>
                  <w:tcBorders>
                    <w:top w:val="single" w:sz="4" w:space="0" w:color="auto"/>
                    <w:left w:val="single" w:sz="4" w:space="0" w:color="auto"/>
                    <w:bottom w:val="single" w:sz="4" w:space="0" w:color="auto"/>
                    <w:right w:val="single" w:sz="4" w:space="0" w:color="auto"/>
                  </w:tcBorders>
                  <w:vAlign w:val="center"/>
                </w:tcPr>
                <w:p w:rsidR="00027A69" w:rsidRPr="00EC09FD" w:rsidRDefault="00027A69" w:rsidP="00885D31">
                  <w:pPr>
                    <w:spacing w:line="300" w:lineRule="exact"/>
                    <w:jc w:val="center"/>
                    <w:rPr>
                      <w:rFonts w:eastAsia="標楷體"/>
                    </w:rPr>
                  </w:pPr>
                  <w:r w:rsidRPr="00EC09FD">
                    <w:rPr>
                      <w:rFonts w:eastAsia="標楷體"/>
                    </w:rPr>
                    <w:t>65.52</w:t>
                  </w:r>
                </w:p>
              </w:tc>
              <w:tc>
                <w:tcPr>
                  <w:tcW w:w="1254" w:type="dxa"/>
                  <w:tcBorders>
                    <w:top w:val="single" w:sz="4" w:space="0" w:color="auto"/>
                    <w:left w:val="single" w:sz="4" w:space="0" w:color="auto"/>
                    <w:bottom w:val="single" w:sz="4" w:space="0" w:color="auto"/>
                    <w:right w:val="single" w:sz="4" w:space="0" w:color="auto"/>
                  </w:tcBorders>
                  <w:vAlign w:val="center"/>
                </w:tcPr>
                <w:p w:rsidR="00027A69" w:rsidRPr="00EC09FD" w:rsidRDefault="00027A69" w:rsidP="00885D31">
                  <w:pPr>
                    <w:spacing w:line="300" w:lineRule="exact"/>
                    <w:jc w:val="center"/>
                    <w:rPr>
                      <w:rFonts w:eastAsia="標楷體"/>
                    </w:rPr>
                  </w:pPr>
                  <w:r w:rsidRPr="00EC09FD">
                    <w:rPr>
                      <w:rFonts w:eastAsia="標楷體"/>
                    </w:rPr>
                    <w:t>60.52</w:t>
                  </w:r>
                </w:p>
              </w:tc>
              <w:tc>
                <w:tcPr>
                  <w:tcW w:w="1254" w:type="dxa"/>
                  <w:tcBorders>
                    <w:top w:val="single" w:sz="4" w:space="0" w:color="auto"/>
                    <w:left w:val="single" w:sz="4" w:space="0" w:color="auto"/>
                    <w:bottom w:val="single" w:sz="4" w:space="0" w:color="auto"/>
                    <w:right w:val="single" w:sz="4" w:space="0" w:color="auto"/>
                  </w:tcBorders>
                </w:tcPr>
                <w:p w:rsidR="00027A69" w:rsidRPr="00EC09FD" w:rsidRDefault="00027A69" w:rsidP="00885D31">
                  <w:pPr>
                    <w:spacing w:line="300" w:lineRule="exact"/>
                    <w:jc w:val="center"/>
                    <w:rPr>
                      <w:rFonts w:eastAsia="標楷體"/>
                    </w:rPr>
                  </w:pPr>
                  <w:r w:rsidRPr="00EC09FD">
                    <w:rPr>
                      <w:rFonts w:eastAsia="標楷體"/>
                    </w:rPr>
                    <w:t>64.57</w:t>
                  </w:r>
                </w:p>
              </w:tc>
              <w:tc>
                <w:tcPr>
                  <w:tcW w:w="1254" w:type="dxa"/>
                  <w:tcBorders>
                    <w:top w:val="single" w:sz="4" w:space="0" w:color="auto"/>
                    <w:left w:val="single" w:sz="4" w:space="0" w:color="auto"/>
                    <w:bottom w:val="single" w:sz="4" w:space="0" w:color="auto"/>
                    <w:right w:val="single" w:sz="4" w:space="0" w:color="auto"/>
                  </w:tcBorders>
                </w:tcPr>
                <w:p w:rsidR="00027A69" w:rsidRPr="00EC09FD" w:rsidRDefault="00027A69" w:rsidP="00885D31">
                  <w:pPr>
                    <w:spacing w:line="300" w:lineRule="exact"/>
                    <w:jc w:val="center"/>
                    <w:rPr>
                      <w:rFonts w:eastAsia="標楷體"/>
                    </w:rPr>
                  </w:pPr>
                  <w:r w:rsidRPr="00EC09FD">
                    <w:rPr>
                      <w:rFonts w:eastAsia="標楷體"/>
                    </w:rPr>
                    <w:t>63.54</w:t>
                  </w:r>
                </w:p>
              </w:tc>
            </w:tr>
          </w:tbl>
          <w:p w:rsidR="00027A69" w:rsidRPr="00EC09FD" w:rsidRDefault="00027A69" w:rsidP="007C459A">
            <w:pPr>
              <w:rPr>
                <w:rFonts w:eastAsia="標楷體"/>
                <w:kern w:val="0"/>
              </w:rPr>
            </w:pPr>
            <w:r w:rsidRPr="00EC09FD">
              <w:rPr>
                <w:rFonts w:eastAsia="標楷體"/>
                <w:kern w:val="0"/>
                <w:sz w:val="22"/>
                <w:szCs w:val="22"/>
              </w:rPr>
              <w:t>資料來源：財團法人中華民國證券櫃檯買賣中心。</w:t>
            </w:r>
          </w:p>
          <w:p w:rsidR="00027A69" w:rsidRPr="00EC09FD" w:rsidRDefault="00027A69" w:rsidP="00027A69">
            <w:pPr>
              <w:ind w:rightChars="-21" w:right="-50"/>
              <w:rPr>
                <w:rFonts w:eastAsia="標楷體"/>
              </w:rPr>
            </w:pPr>
            <w:r w:rsidRPr="00EC09FD">
              <w:rPr>
                <w:rFonts w:eastAsia="標楷體"/>
              </w:rPr>
              <w:t>2.</w:t>
            </w:r>
            <w:r w:rsidRPr="00EC09FD">
              <w:rPr>
                <w:rFonts w:eastAsia="標楷體"/>
              </w:rPr>
              <w:t>平均股價淨值</w:t>
            </w:r>
          </w:p>
          <w:tbl>
            <w:tblPr>
              <w:tblW w:w="7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1254"/>
              <w:gridCol w:w="1254"/>
              <w:gridCol w:w="1254"/>
              <w:gridCol w:w="1255"/>
            </w:tblGrid>
            <w:tr w:rsidR="00027A69" w:rsidRPr="00EC09FD" w:rsidTr="00885D31">
              <w:trPr>
                <w:trHeight w:val="536"/>
              </w:trPr>
              <w:tc>
                <w:tcPr>
                  <w:tcW w:w="1989" w:type="dxa"/>
                  <w:tcBorders>
                    <w:top w:val="single" w:sz="4" w:space="0" w:color="auto"/>
                    <w:left w:val="single" w:sz="4" w:space="0" w:color="auto"/>
                    <w:bottom w:val="single" w:sz="4" w:space="0" w:color="auto"/>
                    <w:right w:val="single" w:sz="4" w:space="0" w:color="auto"/>
                    <w:tl2br w:val="single" w:sz="4" w:space="0" w:color="auto"/>
                  </w:tcBorders>
                  <w:hideMark/>
                </w:tcPr>
                <w:p w:rsidR="00027A69" w:rsidRPr="00EC09FD" w:rsidRDefault="00027A69" w:rsidP="00885D31">
                  <w:pPr>
                    <w:spacing w:line="300" w:lineRule="exact"/>
                    <w:ind w:rightChars="-21" w:right="-50"/>
                    <w:rPr>
                      <w:rFonts w:eastAsia="標楷體"/>
                    </w:rPr>
                  </w:pPr>
                  <w:r w:rsidRPr="00EC09FD">
                    <w:rPr>
                      <w:rFonts w:eastAsia="標楷體"/>
                    </w:rPr>
                    <w:t xml:space="preserve">         </w:t>
                  </w:r>
                  <w:r w:rsidRPr="00EC09FD">
                    <w:rPr>
                      <w:rFonts w:eastAsia="標楷體"/>
                    </w:rPr>
                    <w:t>月份</w:t>
                  </w:r>
                </w:p>
                <w:p w:rsidR="00027A69" w:rsidRPr="00EC09FD" w:rsidRDefault="00027A69" w:rsidP="00885D31">
                  <w:pPr>
                    <w:spacing w:line="300" w:lineRule="exact"/>
                    <w:ind w:rightChars="-21" w:right="-50" w:firstLineChars="50" w:firstLine="120"/>
                    <w:rPr>
                      <w:rFonts w:eastAsia="標楷體"/>
                    </w:rPr>
                  </w:pPr>
                  <w:r w:rsidRPr="00EC09FD">
                    <w:rPr>
                      <w:rFonts w:eastAsia="標楷體"/>
                    </w:rPr>
                    <w:t>公司</w:t>
                  </w:r>
                </w:p>
              </w:tc>
              <w:tc>
                <w:tcPr>
                  <w:tcW w:w="1254" w:type="dxa"/>
                  <w:tcBorders>
                    <w:top w:val="single" w:sz="4" w:space="0" w:color="auto"/>
                    <w:left w:val="single" w:sz="4" w:space="0" w:color="auto"/>
                    <w:bottom w:val="single" w:sz="4" w:space="0" w:color="auto"/>
                    <w:right w:val="single" w:sz="4" w:space="0" w:color="auto"/>
                  </w:tcBorders>
                  <w:vAlign w:val="center"/>
                  <w:hideMark/>
                </w:tcPr>
                <w:p w:rsidR="00027A69" w:rsidRPr="00EC09FD" w:rsidRDefault="00027A69" w:rsidP="00885D31">
                  <w:pPr>
                    <w:spacing w:line="300" w:lineRule="exact"/>
                    <w:ind w:rightChars="-21" w:right="-50"/>
                    <w:jc w:val="center"/>
                    <w:rPr>
                      <w:rFonts w:eastAsia="標楷體"/>
                    </w:rPr>
                  </w:pPr>
                  <w:r w:rsidRPr="00EC09FD">
                    <w:rPr>
                      <w:rFonts w:eastAsia="標楷體"/>
                    </w:rPr>
                    <w:t>106</w:t>
                  </w:r>
                  <w:r w:rsidRPr="00EC09FD">
                    <w:rPr>
                      <w:rFonts w:eastAsia="標楷體"/>
                    </w:rPr>
                    <w:t>年</w:t>
                  </w:r>
                  <w:r w:rsidRPr="00EC09FD">
                    <w:rPr>
                      <w:rFonts w:eastAsia="標楷體"/>
                    </w:rPr>
                    <w:t>5</w:t>
                  </w:r>
                  <w:r w:rsidRPr="00EC09FD">
                    <w:rPr>
                      <w:rFonts w:eastAsia="標楷體"/>
                    </w:rPr>
                    <w:t>月</w:t>
                  </w:r>
                </w:p>
              </w:tc>
              <w:tc>
                <w:tcPr>
                  <w:tcW w:w="1254" w:type="dxa"/>
                  <w:tcBorders>
                    <w:top w:val="single" w:sz="4" w:space="0" w:color="auto"/>
                    <w:left w:val="single" w:sz="4" w:space="0" w:color="auto"/>
                    <w:bottom w:val="single" w:sz="4" w:space="0" w:color="auto"/>
                    <w:right w:val="single" w:sz="4" w:space="0" w:color="auto"/>
                  </w:tcBorders>
                  <w:vAlign w:val="center"/>
                  <w:hideMark/>
                </w:tcPr>
                <w:p w:rsidR="00027A69" w:rsidRPr="00EC09FD" w:rsidRDefault="00027A69" w:rsidP="00885D31">
                  <w:pPr>
                    <w:spacing w:line="300" w:lineRule="exact"/>
                    <w:ind w:rightChars="-21" w:right="-50"/>
                    <w:jc w:val="center"/>
                    <w:rPr>
                      <w:rFonts w:eastAsia="標楷體"/>
                    </w:rPr>
                  </w:pPr>
                  <w:r w:rsidRPr="00EC09FD">
                    <w:rPr>
                      <w:rFonts w:eastAsia="標楷體"/>
                    </w:rPr>
                    <w:t>106</w:t>
                  </w:r>
                  <w:r w:rsidRPr="00EC09FD">
                    <w:rPr>
                      <w:rFonts w:eastAsia="標楷體"/>
                    </w:rPr>
                    <w:t>年</w:t>
                  </w:r>
                  <w:r w:rsidRPr="00EC09FD">
                    <w:rPr>
                      <w:rFonts w:eastAsia="標楷體"/>
                    </w:rPr>
                    <w:t>6</w:t>
                  </w:r>
                  <w:r w:rsidRPr="00EC09FD">
                    <w:rPr>
                      <w:rFonts w:eastAsia="標楷體"/>
                    </w:rPr>
                    <w:t>月</w:t>
                  </w:r>
                </w:p>
              </w:tc>
              <w:tc>
                <w:tcPr>
                  <w:tcW w:w="1254" w:type="dxa"/>
                  <w:tcBorders>
                    <w:top w:val="single" w:sz="4" w:space="0" w:color="auto"/>
                    <w:left w:val="single" w:sz="4" w:space="0" w:color="auto"/>
                    <w:bottom w:val="single" w:sz="4" w:space="0" w:color="auto"/>
                    <w:right w:val="single" w:sz="4" w:space="0" w:color="auto"/>
                  </w:tcBorders>
                  <w:vAlign w:val="center"/>
                  <w:hideMark/>
                </w:tcPr>
                <w:p w:rsidR="00027A69" w:rsidRPr="00EC09FD" w:rsidRDefault="00027A69" w:rsidP="00885D31">
                  <w:pPr>
                    <w:spacing w:line="300" w:lineRule="exact"/>
                    <w:ind w:rightChars="-21" w:right="-50"/>
                    <w:jc w:val="center"/>
                    <w:rPr>
                      <w:rFonts w:eastAsia="標楷體"/>
                    </w:rPr>
                  </w:pPr>
                  <w:r w:rsidRPr="00EC09FD">
                    <w:rPr>
                      <w:rFonts w:eastAsia="標楷體"/>
                    </w:rPr>
                    <w:t>106</w:t>
                  </w:r>
                  <w:r w:rsidRPr="00EC09FD">
                    <w:rPr>
                      <w:rFonts w:eastAsia="標楷體"/>
                    </w:rPr>
                    <w:t>年</w:t>
                  </w:r>
                  <w:r w:rsidRPr="00EC09FD">
                    <w:rPr>
                      <w:rFonts w:eastAsia="標楷體"/>
                    </w:rPr>
                    <w:t>7</w:t>
                  </w:r>
                  <w:r w:rsidRPr="00EC09FD">
                    <w:rPr>
                      <w:rFonts w:eastAsia="標楷體"/>
                    </w:rPr>
                    <w:t>月</w:t>
                  </w:r>
                </w:p>
              </w:tc>
              <w:tc>
                <w:tcPr>
                  <w:tcW w:w="1255" w:type="dxa"/>
                  <w:tcBorders>
                    <w:top w:val="single" w:sz="4" w:space="0" w:color="auto"/>
                    <w:left w:val="single" w:sz="4" w:space="0" w:color="auto"/>
                    <w:bottom w:val="single" w:sz="4" w:space="0" w:color="auto"/>
                    <w:right w:val="single" w:sz="4" w:space="0" w:color="auto"/>
                  </w:tcBorders>
                  <w:vAlign w:val="center"/>
                  <w:hideMark/>
                </w:tcPr>
                <w:p w:rsidR="00027A69" w:rsidRPr="00EC09FD" w:rsidRDefault="00027A69" w:rsidP="00885D31">
                  <w:pPr>
                    <w:spacing w:line="300" w:lineRule="exact"/>
                    <w:ind w:rightChars="-21" w:right="-50"/>
                    <w:jc w:val="center"/>
                    <w:rPr>
                      <w:rFonts w:eastAsia="標楷體"/>
                    </w:rPr>
                  </w:pPr>
                  <w:r w:rsidRPr="00EC09FD">
                    <w:rPr>
                      <w:rFonts w:eastAsia="標楷體"/>
                    </w:rPr>
                    <w:t>平均</w:t>
                  </w:r>
                </w:p>
              </w:tc>
            </w:tr>
            <w:tr w:rsidR="00027A69" w:rsidRPr="00EC09FD" w:rsidTr="00885D31">
              <w:tc>
                <w:tcPr>
                  <w:tcW w:w="1989" w:type="dxa"/>
                  <w:tcBorders>
                    <w:top w:val="single" w:sz="4" w:space="0" w:color="auto"/>
                    <w:left w:val="single" w:sz="4" w:space="0" w:color="auto"/>
                    <w:bottom w:val="single" w:sz="4" w:space="0" w:color="auto"/>
                    <w:right w:val="single" w:sz="4" w:space="0" w:color="auto"/>
                  </w:tcBorders>
                </w:tcPr>
                <w:p w:rsidR="00027A69" w:rsidRPr="00EC09FD" w:rsidRDefault="00027A69" w:rsidP="00885D31">
                  <w:pPr>
                    <w:spacing w:line="300" w:lineRule="exact"/>
                    <w:ind w:rightChars="-21" w:right="-50"/>
                    <w:rPr>
                      <w:rFonts w:eastAsia="標楷體"/>
                    </w:rPr>
                  </w:pPr>
                  <w:r w:rsidRPr="00EC09FD">
                    <w:rPr>
                      <w:rFonts w:eastAsia="標楷體"/>
                    </w:rPr>
                    <w:t>誠品生活</w:t>
                  </w:r>
                  <w:r w:rsidRPr="00EC09FD">
                    <w:rPr>
                      <w:rFonts w:eastAsia="標楷體"/>
                    </w:rPr>
                    <w:t>(2926)</w:t>
                  </w:r>
                </w:p>
              </w:tc>
              <w:tc>
                <w:tcPr>
                  <w:tcW w:w="1254" w:type="dxa"/>
                  <w:tcBorders>
                    <w:top w:val="single" w:sz="4" w:space="0" w:color="auto"/>
                    <w:left w:val="single" w:sz="4" w:space="0" w:color="auto"/>
                    <w:bottom w:val="single" w:sz="4" w:space="0" w:color="auto"/>
                    <w:right w:val="single" w:sz="4" w:space="0" w:color="auto"/>
                  </w:tcBorders>
                  <w:vAlign w:val="center"/>
                </w:tcPr>
                <w:p w:rsidR="00027A69" w:rsidRPr="00EC09FD" w:rsidRDefault="00027A69" w:rsidP="00885D31">
                  <w:pPr>
                    <w:spacing w:line="300" w:lineRule="exact"/>
                    <w:jc w:val="center"/>
                    <w:rPr>
                      <w:rFonts w:eastAsia="標楷體"/>
                    </w:rPr>
                  </w:pPr>
                  <w:r w:rsidRPr="00EC09FD">
                    <w:rPr>
                      <w:rFonts w:eastAsia="標楷體"/>
                    </w:rPr>
                    <w:t>4.19</w:t>
                  </w:r>
                </w:p>
              </w:tc>
              <w:tc>
                <w:tcPr>
                  <w:tcW w:w="1254" w:type="dxa"/>
                  <w:tcBorders>
                    <w:top w:val="single" w:sz="4" w:space="0" w:color="auto"/>
                    <w:left w:val="single" w:sz="4" w:space="0" w:color="auto"/>
                    <w:bottom w:val="single" w:sz="4" w:space="0" w:color="auto"/>
                    <w:right w:val="single" w:sz="4" w:space="0" w:color="auto"/>
                  </w:tcBorders>
                  <w:vAlign w:val="center"/>
                </w:tcPr>
                <w:p w:rsidR="00027A69" w:rsidRPr="00EC09FD" w:rsidRDefault="00027A69" w:rsidP="00885D31">
                  <w:pPr>
                    <w:spacing w:line="300" w:lineRule="exact"/>
                    <w:jc w:val="center"/>
                    <w:rPr>
                      <w:rFonts w:eastAsia="標楷體"/>
                    </w:rPr>
                  </w:pPr>
                  <w:r w:rsidRPr="00EC09FD">
                    <w:rPr>
                      <w:rFonts w:eastAsia="標楷體"/>
                    </w:rPr>
                    <w:t>4.23</w:t>
                  </w:r>
                </w:p>
              </w:tc>
              <w:tc>
                <w:tcPr>
                  <w:tcW w:w="1254" w:type="dxa"/>
                  <w:tcBorders>
                    <w:top w:val="single" w:sz="4" w:space="0" w:color="auto"/>
                    <w:left w:val="single" w:sz="4" w:space="0" w:color="auto"/>
                    <w:bottom w:val="single" w:sz="4" w:space="0" w:color="auto"/>
                    <w:right w:val="single" w:sz="4" w:space="0" w:color="auto"/>
                  </w:tcBorders>
                </w:tcPr>
                <w:p w:rsidR="00027A69" w:rsidRPr="00EC09FD" w:rsidRDefault="00027A69" w:rsidP="00885D31">
                  <w:pPr>
                    <w:spacing w:line="300" w:lineRule="exact"/>
                    <w:jc w:val="center"/>
                    <w:rPr>
                      <w:rFonts w:eastAsia="標楷體"/>
                    </w:rPr>
                  </w:pPr>
                  <w:r w:rsidRPr="00EC09FD">
                    <w:rPr>
                      <w:rFonts w:eastAsia="標楷體"/>
                    </w:rPr>
                    <w:t>4.02</w:t>
                  </w:r>
                </w:p>
              </w:tc>
              <w:tc>
                <w:tcPr>
                  <w:tcW w:w="1255" w:type="dxa"/>
                  <w:tcBorders>
                    <w:top w:val="single" w:sz="4" w:space="0" w:color="auto"/>
                    <w:left w:val="single" w:sz="4" w:space="0" w:color="auto"/>
                    <w:bottom w:val="single" w:sz="4" w:space="0" w:color="auto"/>
                    <w:right w:val="single" w:sz="4" w:space="0" w:color="auto"/>
                  </w:tcBorders>
                </w:tcPr>
                <w:p w:rsidR="00027A69" w:rsidRPr="00EC09FD" w:rsidRDefault="00027A69" w:rsidP="00885D31">
                  <w:pPr>
                    <w:spacing w:line="300" w:lineRule="exact"/>
                    <w:jc w:val="center"/>
                    <w:rPr>
                      <w:rFonts w:eastAsia="標楷體"/>
                    </w:rPr>
                  </w:pPr>
                  <w:r w:rsidRPr="00EC09FD">
                    <w:rPr>
                      <w:rFonts w:eastAsia="標楷體"/>
                    </w:rPr>
                    <w:t>4.15</w:t>
                  </w:r>
                </w:p>
              </w:tc>
            </w:tr>
            <w:tr w:rsidR="00027A69" w:rsidRPr="00EC09FD" w:rsidTr="00885D31">
              <w:tc>
                <w:tcPr>
                  <w:tcW w:w="1989" w:type="dxa"/>
                  <w:tcBorders>
                    <w:top w:val="single" w:sz="4" w:space="0" w:color="auto"/>
                    <w:left w:val="single" w:sz="4" w:space="0" w:color="auto"/>
                    <w:bottom w:val="single" w:sz="4" w:space="0" w:color="auto"/>
                    <w:right w:val="single" w:sz="4" w:space="0" w:color="auto"/>
                  </w:tcBorders>
                </w:tcPr>
                <w:p w:rsidR="00027A69" w:rsidRPr="00EC09FD" w:rsidRDefault="00027A69" w:rsidP="00885D31">
                  <w:pPr>
                    <w:spacing w:line="300" w:lineRule="exact"/>
                    <w:ind w:rightChars="-21" w:right="-50"/>
                    <w:rPr>
                      <w:rFonts w:eastAsia="標楷體"/>
                    </w:rPr>
                  </w:pPr>
                  <w:r w:rsidRPr="00EC09FD">
                    <w:rPr>
                      <w:rFonts w:eastAsia="標楷體"/>
                    </w:rPr>
                    <w:t>VHQ-KY(4803)</w:t>
                  </w:r>
                </w:p>
              </w:tc>
              <w:tc>
                <w:tcPr>
                  <w:tcW w:w="1254" w:type="dxa"/>
                  <w:tcBorders>
                    <w:top w:val="single" w:sz="4" w:space="0" w:color="auto"/>
                    <w:left w:val="single" w:sz="4" w:space="0" w:color="auto"/>
                    <w:bottom w:val="single" w:sz="4" w:space="0" w:color="auto"/>
                    <w:right w:val="single" w:sz="4" w:space="0" w:color="auto"/>
                  </w:tcBorders>
                  <w:vAlign w:val="center"/>
                </w:tcPr>
                <w:p w:rsidR="00027A69" w:rsidRPr="00EC09FD" w:rsidRDefault="00027A69" w:rsidP="00885D31">
                  <w:pPr>
                    <w:spacing w:line="300" w:lineRule="exact"/>
                    <w:jc w:val="center"/>
                    <w:rPr>
                      <w:rFonts w:eastAsia="標楷體"/>
                    </w:rPr>
                  </w:pPr>
                  <w:r w:rsidRPr="00EC09FD">
                    <w:rPr>
                      <w:rFonts w:eastAsia="標楷體"/>
                    </w:rPr>
                    <w:t>6.47</w:t>
                  </w:r>
                </w:p>
              </w:tc>
              <w:tc>
                <w:tcPr>
                  <w:tcW w:w="1254" w:type="dxa"/>
                  <w:tcBorders>
                    <w:top w:val="single" w:sz="4" w:space="0" w:color="auto"/>
                    <w:left w:val="single" w:sz="4" w:space="0" w:color="auto"/>
                    <w:bottom w:val="single" w:sz="4" w:space="0" w:color="auto"/>
                    <w:right w:val="single" w:sz="4" w:space="0" w:color="auto"/>
                  </w:tcBorders>
                  <w:vAlign w:val="center"/>
                </w:tcPr>
                <w:p w:rsidR="00027A69" w:rsidRPr="00EC09FD" w:rsidRDefault="00027A69" w:rsidP="00885D31">
                  <w:pPr>
                    <w:spacing w:line="300" w:lineRule="exact"/>
                    <w:jc w:val="center"/>
                    <w:rPr>
                      <w:rFonts w:eastAsia="標楷體"/>
                    </w:rPr>
                  </w:pPr>
                  <w:r w:rsidRPr="00EC09FD">
                    <w:rPr>
                      <w:rFonts w:eastAsia="標楷體"/>
                    </w:rPr>
                    <w:t>7.55</w:t>
                  </w:r>
                </w:p>
              </w:tc>
              <w:tc>
                <w:tcPr>
                  <w:tcW w:w="1254" w:type="dxa"/>
                  <w:tcBorders>
                    <w:top w:val="single" w:sz="4" w:space="0" w:color="auto"/>
                    <w:left w:val="single" w:sz="4" w:space="0" w:color="auto"/>
                    <w:bottom w:val="single" w:sz="4" w:space="0" w:color="auto"/>
                    <w:right w:val="single" w:sz="4" w:space="0" w:color="auto"/>
                  </w:tcBorders>
                </w:tcPr>
                <w:p w:rsidR="00027A69" w:rsidRPr="00EC09FD" w:rsidRDefault="00027A69" w:rsidP="00885D31">
                  <w:pPr>
                    <w:spacing w:line="300" w:lineRule="exact"/>
                    <w:jc w:val="center"/>
                    <w:rPr>
                      <w:rFonts w:eastAsia="標楷體"/>
                    </w:rPr>
                  </w:pPr>
                  <w:r w:rsidRPr="00EC09FD">
                    <w:rPr>
                      <w:rFonts w:eastAsia="標楷體"/>
                    </w:rPr>
                    <w:t>7.13</w:t>
                  </w:r>
                </w:p>
              </w:tc>
              <w:tc>
                <w:tcPr>
                  <w:tcW w:w="1255" w:type="dxa"/>
                  <w:tcBorders>
                    <w:top w:val="single" w:sz="4" w:space="0" w:color="auto"/>
                    <w:left w:val="single" w:sz="4" w:space="0" w:color="auto"/>
                    <w:bottom w:val="single" w:sz="4" w:space="0" w:color="auto"/>
                    <w:right w:val="single" w:sz="4" w:space="0" w:color="auto"/>
                  </w:tcBorders>
                </w:tcPr>
                <w:p w:rsidR="00027A69" w:rsidRPr="00EC09FD" w:rsidRDefault="00027A69" w:rsidP="00885D31">
                  <w:pPr>
                    <w:spacing w:line="300" w:lineRule="exact"/>
                    <w:jc w:val="center"/>
                    <w:rPr>
                      <w:rFonts w:eastAsia="標楷體"/>
                    </w:rPr>
                  </w:pPr>
                  <w:r w:rsidRPr="00EC09FD">
                    <w:rPr>
                      <w:rFonts w:eastAsia="標楷體"/>
                    </w:rPr>
                    <w:t>7.05</w:t>
                  </w:r>
                </w:p>
              </w:tc>
            </w:tr>
            <w:tr w:rsidR="00027A69" w:rsidRPr="00EC09FD" w:rsidTr="00885D31">
              <w:tc>
                <w:tcPr>
                  <w:tcW w:w="1989" w:type="dxa"/>
                  <w:tcBorders>
                    <w:top w:val="single" w:sz="4" w:space="0" w:color="auto"/>
                    <w:left w:val="single" w:sz="4" w:space="0" w:color="auto"/>
                    <w:bottom w:val="single" w:sz="4" w:space="0" w:color="auto"/>
                    <w:right w:val="single" w:sz="4" w:space="0" w:color="auto"/>
                  </w:tcBorders>
                </w:tcPr>
                <w:p w:rsidR="00027A69" w:rsidRPr="00EC09FD" w:rsidRDefault="00027A69" w:rsidP="00885D31">
                  <w:pPr>
                    <w:spacing w:line="300" w:lineRule="exact"/>
                    <w:ind w:rightChars="-21" w:right="-50"/>
                    <w:rPr>
                      <w:rFonts w:eastAsia="標楷體"/>
                    </w:rPr>
                  </w:pPr>
                  <w:r w:rsidRPr="00EC09FD">
                    <w:rPr>
                      <w:rFonts w:eastAsia="標楷體"/>
                    </w:rPr>
                    <w:t>華研音樂</w:t>
                  </w:r>
                  <w:r w:rsidRPr="00EC09FD">
                    <w:rPr>
                      <w:rFonts w:eastAsia="標楷體"/>
                    </w:rPr>
                    <w:t>(8446)</w:t>
                  </w:r>
                </w:p>
              </w:tc>
              <w:tc>
                <w:tcPr>
                  <w:tcW w:w="1254" w:type="dxa"/>
                  <w:tcBorders>
                    <w:top w:val="single" w:sz="4" w:space="0" w:color="auto"/>
                    <w:left w:val="single" w:sz="4" w:space="0" w:color="auto"/>
                    <w:bottom w:val="single" w:sz="4" w:space="0" w:color="auto"/>
                    <w:right w:val="single" w:sz="4" w:space="0" w:color="auto"/>
                  </w:tcBorders>
                  <w:vAlign w:val="center"/>
                </w:tcPr>
                <w:p w:rsidR="00027A69" w:rsidRPr="00EC09FD" w:rsidRDefault="00027A69" w:rsidP="00885D31">
                  <w:pPr>
                    <w:spacing w:line="300" w:lineRule="exact"/>
                    <w:jc w:val="center"/>
                    <w:rPr>
                      <w:rFonts w:eastAsia="標楷體"/>
                    </w:rPr>
                  </w:pPr>
                  <w:r w:rsidRPr="00EC09FD">
                    <w:rPr>
                      <w:rFonts w:eastAsia="標楷體"/>
                    </w:rPr>
                    <w:t>4.50</w:t>
                  </w:r>
                </w:p>
              </w:tc>
              <w:tc>
                <w:tcPr>
                  <w:tcW w:w="1254" w:type="dxa"/>
                  <w:tcBorders>
                    <w:top w:val="single" w:sz="4" w:space="0" w:color="auto"/>
                    <w:left w:val="single" w:sz="4" w:space="0" w:color="auto"/>
                    <w:bottom w:val="single" w:sz="4" w:space="0" w:color="auto"/>
                    <w:right w:val="single" w:sz="4" w:space="0" w:color="auto"/>
                  </w:tcBorders>
                  <w:vAlign w:val="center"/>
                </w:tcPr>
                <w:p w:rsidR="00027A69" w:rsidRPr="00EC09FD" w:rsidRDefault="00027A69" w:rsidP="00885D31">
                  <w:pPr>
                    <w:spacing w:line="300" w:lineRule="exact"/>
                    <w:jc w:val="center"/>
                    <w:rPr>
                      <w:rFonts w:eastAsia="標楷體"/>
                    </w:rPr>
                  </w:pPr>
                  <w:r w:rsidRPr="00EC09FD">
                    <w:rPr>
                      <w:rFonts w:eastAsia="標楷體"/>
                    </w:rPr>
                    <w:t>4.45</w:t>
                  </w:r>
                </w:p>
              </w:tc>
              <w:tc>
                <w:tcPr>
                  <w:tcW w:w="1254" w:type="dxa"/>
                  <w:tcBorders>
                    <w:top w:val="single" w:sz="4" w:space="0" w:color="auto"/>
                    <w:left w:val="single" w:sz="4" w:space="0" w:color="auto"/>
                    <w:bottom w:val="single" w:sz="4" w:space="0" w:color="auto"/>
                    <w:right w:val="single" w:sz="4" w:space="0" w:color="auto"/>
                  </w:tcBorders>
                </w:tcPr>
                <w:p w:rsidR="00027A69" w:rsidRPr="00EC09FD" w:rsidRDefault="00027A69" w:rsidP="00885D31">
                  <w:pPr>
                    <w:spacing w:line="300" w:lineRule="exact"/>
                    <w:jc w:val="center"/>
                    <w:rPr>
                      <w:rFonts w:eastAsia="標楷體"/>
                    </w:rPr>
                  </w:pPr>
                  <w:r w:rsidRPr="00EC09FD">
                    <w:rPr>
                      <w:rFonts w:eastAsia="標楷體"/>
                    </w:rPr>
                    <w:t>4.51</w:t>
                  </w:r>
                </w:p>
              </w:tc>
              <w:tc>
                <w:tcPr>
                  <w:tcW w:w="1255" w:type="dxa"/>
                  <w:tcBorders>
                    <w:top w:val="single" w:sz="4" w:space="0" w:color="auto"/>
                    <w:left w:val="single" w:sz="4" w:space="0" w:color="auto"/>
                    <w:bottom w:val="single" w:sz="4" w:space="0" w:color="auto"/>
                    <w:right w:val="single" w:sz="4" w:space="0" w:color="auto"/>
                  </w:tcBorders>
                </w:tcPr>
                <w:p w:rsidR="00027A69" w:rsidRPr="00EC09FD" w:rsidRDefault="00027A69" w:rsidP="00885D31">
                  <w:pPr>
                    <w:spacing w:line="300" w:lineRule="exact"/>
                    <w:jc w:val="center"/>
                    <w:rPr>
                      <w:rFonts w:eastAsia="標楷體"/>
                    </w:rPr>
                  </w:pPr>
                  <w:r w:rsidRPr="00EC09FD">
                    <w:rPr>
                      <w:rFonts w:eastAsia="標楷體"/>
                    </w:rPr>
                    <w:t>4.49</w:t>
                  </w:r>
                </w:p>
              </w:tc>
            </w:tr>
            <w:tr w:rsidR="00027A69" w:rsidRPr="00EC09FD" w:rsidTr="00885D31">
              <w:tc>
                <w:tcPr>
                  <w:tcW w:w="1989" w:type="dxa"/>
                  <w:tcBorders>
                    <w:top w:val="single" w:sz="4" w:space="0" w:color="auto"/>
                    <w:left w:val="single" w:sz="4" w:space="0" w:color="auto"/>
                    <w:bottom w:val="single" w:sz="4" w:space="0" w:color="auto"/>
                    <w:right w:val="single" w:sz="4" w:space="0" w:color="auto"/>
                  </w:tcBorders>
                  <w:hideMark/>
                </w:tcPr>
                <w:p w:rsidR="00027A69" w:rsidRPr="00EC09FD" w:rsidRDefault="00027A69" w:rsidP="00885D31">
                  <w:pPr>
                    <w:spacing w:line="300" w:lineRule="exact"/>
                    <w:ind w:rightChars="-21" w:right="-50"/>
                    <w:rPr>
                      <w:rFonts w:eastAsia="標楷體"/>
                    </w:rPr>
                  </w:pPr>
                  <w:r w:rsidRPr="00EC09FD">
                    <w:rPr>
                      <w:rFonts w:eastAsia="標楷體"/>
                    </w:rPr>
                    <w:t>文化創意類</w:t>
                  </w:r>
                  <w:r w:rsidRPr="00EC09FD">
                    <w:rPr>
                      <w:rFonts w:eastAsia="標楷體"/>
                    </w:rPr>
                    <w:t>-</w:t>
                  </w:r>
                  <w:r w:rsidRPr="00EC09FD">
                    <w:rPr>
                      <w:rFonts w:eastAsia="標楷體"/>
                    </w:rPr>
                    <w:t>上櫃</w:t>
                  </w:r>
                </w:p>
              </w:tc>
              <w:tc>
                <w:tcPr>
                  <w:tcW w:w="1254" w:type="dxa"/>
                  <w:tcBorders>
                    <w:top w:val="single" w:sz="4" w:space="0" w:color="auto"/>
                    <w:left w:val="single" w:sz="4" w:space="0" w:color="auto"/>
                    <w:bottom w:val="single" w:sz="4" w:space="0" w:color="auto"/>
                    <w:right w:val="single" w:sz="4" w:space="0" w:color="auto"/>
                  </w:tcBorders>
                  <w:vAlign w:val="center"/>
                </w:tcPr>
                <w:p w:rsidR="00027A69" w:rsidRPr="00EC09FD" w:rsidRDefault="00027A69" w:rsidP="00885D31">
                  <w:pPr>
                    <w:spacing w:line="300" w:lineRule="exact"/>
                    <w:jc w:val="center"/>
                    <w:rPr>
                      <w:rFonts w:eastAsia="標楷體"/>
                    </w:rPr>
                  </w:pPr>
                  <w:r w:rsidRPr="00EC09FD">
                    <w:rPr>
                      <w:rFonts w:eastAsia="標楷體"/>
                    </w:rPr>
                    <w:t>3.40</w:t>
                  </w:r>
                </w:p>
              </w:tc>
              <w:tc>
                <w:tcPr>
                  <w:tcW w:w="1254" w:type="dxa"/>
                  <w:tcBorders>
                    <w:top w:val="single" w:sz="4" w:space="0" w:color="auto"/>
                    <w:left w:val="single" w:sz="4" w:space="0" w:color="auto"/>
                    <w:bottom w:val="single" w:sz="4" w:space="0" w:color="auto"/>
                    <w:right w:val="single" w:sz="4" w:space="0" w:color="auto"/>
                  </w:tcBorders>
                  <w:vAlign w:val="center"/>
                </w:tcPr>
                <w:p w:rsidR="00027A69" w:rsidRPr="00EC09FD" w:rsidRDefault="00027A69" w:rsidP="00885D31">
                  <w:pPr>
                    <w:spacing w:line="300" w:lineRule="exact"/>
                    <w:jc w:val="center"/>
                    <w:rPr>
                      <w:rFonts w:eastAsia="標楷體"/>
                    </w:rPr>
                  </w:pPr>
                  <w:r w:rsidRPr="00EC09FD">
                    <w:rPr>
                      <w:rFonts w:eastAsia="標楷體"/>
                    </w:rPr>
                    <w:t>3.13</w:t>
                  </w:r>
                </w:p>
              </w:tc>
              <w:tc>
                <w:tcPr>
                  <w:tcW w:w="1254" w:type="dxa"/>
                  <w:tcBorders>
                    <w:top w:val="single" w:sz="4" w:space="0" w:color="auto"/>
                    <w:left w:val="single" w:sz="4" w:space="0" w:color="auto"/>
                    <w:bottom w:val="single" w:sz="4" w:space="0" w:color="auto"/>
                    <w:right w:val="single" w:sz="4" w:space="0" w:color="auto"/>
                  </w:tcBorders>
                </w:tcPr>
                <w:p w:rsidR="00027A69" w:rsidRPr="00EC09FD" w:rsidRDefault="00027A69" w:rsidP="00885D31">
                  <w:pPr>
                    <w:spacing w:line="300" w:lineRule="exact"/>
                    <w:jc w:val="center"/>
                    <w:rPr>
                      <w:rFonts w:eastAsia="標楷體"/>
                    </w:rPr>
                  </w:pPr>
                  <w:r w:rsidRPr="00EC09FD">
                    <w:rPr>
                      <w:rFonts w:eastAsia="標楷體"/>
                    </w:rPr>
                    <w:t>2.99</w:t>
                  </w:r>
                </w:p>
              </w:tc>
              <w:tc>
                <w:tcPr>
                  <w:tcW w:w="1255" w:type="dxa"/>
                  <w:tcBorders>
                    <w:top w:val="single" w:sz="4" w:space="0" w:color="auto"/>
                    <w:left w:val="single" w:sz="4" w:space="0" w:color="auto"/>
                    <w:bottom w:val="single" w:sz="4" w:space="0" w:color="auto"/>
                    <w:right w:val="single" w:sz="4" w:space="0" w:color="auto"/>
                  </w:tcBorders>
                </w:tcPr>
                <w:p w:rsidR="00027A69" w:rsidRPr="00EC09FD" w:rsidRDefault="00027A69" w:rsidP="00885D31">
                  <w:pPr>
                    <w:spacing w:line="300" w:lineRule="exact"/>
                    <w:jc w:val="center"/>
                    <w:rPr>
                      <w:rFonts w:eastAsia="標楷體"/>
                    </w:rPr>
                  </w:pPr>
                  <w:r w:rsidRPr="00EC09FD">
                    <w:rPr>
                      <w:rFonts w:eastAsia="標楷體"/>
                    </w:rPr>
                    <w:t>3.17</w:t>
                  </w:r>
                </w:p>
              </w:tc>
            </w:tr>
          </w:tbl>
          <w:p w:rsidR="00027A69" w:rsidRPr="00EC09FD" w:rsidRDefault="00027A69" w:rsidP="00027A69">
            <w:pPr>
              <w:rPr>
                <w:rFonts w:eastAsia="標楷體"/>
                <w:kern w:val="0"/>
                <w:sz w:val="22"/>
                <w:szCs w:val="22"/>
              </w:rPr>
            </w:pPr>
            <w:r w:rsidRPr="00EC09FD">
              <w:rPr>
                <w:rFonts w:eastAsia="標楷體"/>
                <w:kern w:val="0"/>
                <w:sz w:val="22"/>
                <w:szCs w:val="22"/>
              </w:rPr>
              <w:t>資料來源：財團法人中華民國證券櫃檯買賣中心。</w:t>
            </w:r>
          </w:p>
          <w:p w:rsidR="00BF2B97" w:rsidRPr="00EC09FD" w:rsidRDefault="00027A69" w:rsidP="00481D51">
            <w:pPr>
              <w:ind w:leftChars="-27" w:left="-65" w:rightChars="-21" w:right="-50" w:firstLineChars="198" w:firstLine="475"/>
              <w:jc w:val="both"/>
              <w:rPr>
                <w:rFonts w:eastAsia="標楷體"/>
                <w:u w:val="single"/>
                <w:shd w:val="pct15" w:color="auto" w:fill="FFFFFF"/>
              </w:rPr>
            </w:pPr>
            <w:r w:rsidRPr="00EC09FD">
              <w:rPr>
                <w:rFonts w:eastAsia="標楷體"/>
              </w:rPr>
              <w:t>承上列表格所示，因上櫃文化創意類</w:t>
            </w:r>
            <w:r w:rsidRPr="00EC09FD">
              <w:rPr>
                <w:rFonts w:eastAsia="標楷體"/>
              </w:rPr>
              <w:t>106</w:t>
            </w:r>
            <w:r w:rsidRPr="00EC09FD">
              <w:rPr>
                <w:rFonts w:eastAsia="標楷體"/>
              </w:rPr>
              <w:t>年</w:t>
            </w:r>
            <w:r w:rsidRPr="00EC09FD">
              <w:rPr>
                <w:rFonts w:eastAsia="標楷體"/>
              </w:rPr>
              <w:t>5</w:t>
            </w:r>
            <w:r w:rsidR="009C1668">
              <w:rPr>
                <w:rFonts w:eastAsia="標楷體" w:hint="eastAsia"/>
              </w:rPr>
              <w:t xml:space="preserve"> </w:t>
            </w:r>
            <w:r w:rsidRPr="00EC09FD">
              <w:rPr>
                <w:rFonts w:eastAsia="標楷體"/>
              </w:rPr>
              <w:t>~</w:t>
            </w:r>
            <w:r w:rsidR="009C1668">
              <w:rPr>
                <w:rFonts w:eastAsia="標楷體" w:hint="eastAsia"/>
              </w:rPr>
              <w:t xml:space="preserve"> </w:t>
            </w:r>
            <w:r w:rsidRPr="00EC09FD">
              <w:rPr>
                <w:rFonts w:eastAsia="標楷體"/>
              </w:rPr>
              <w:t>7</w:t>
            </w:r>
            <w:r w:rsidRPr="00EC09FD">
              <w:rPr>
                <w:rFonts w:eastAsia="標楷體"/>
              </w:rPr>
              <w:t>月期間平均本益比為</w:t>
            </w:r>
            <w:r w:rsidRPr="00EC09FD">
              <w:rPr>
                <w:rFonts w:eastAsia="標楷體"/>
              </w:rPr>
              <w:t>63.54</w:t>
            </w:r>
            <w:r w:rsidRPr="00EC09FD">
              <w:rPr>
                <w:rFonts w:eastAsia="標楷體"/>
              </w:rPr>
              <w:t>倍，明顯偏離市場行情，故予以排除。該公司之</w:t>
            </w:r>
            <w:proofErr w:type="gramStart"/>
            <w:r w:rsidRPr="00EC09FD">
              <w:rPr>
                <w:rFonts w:eastAsia="標楷體"/>
              </w:rPr>
              <w:t>採</w:t>
            </w:r>
            <w:proofErr w:type="gramEnd"/>
            <w:r w:rsidRPr="00EC09FD">
              <w:rPr>
                <w:rFonts w:eastAsia="標楷體"/>
              </w:rPr>
              <w:t>樣同業於最近</w:t>
            </w:r>
            <w:r w:rsidRPr="00313C87">
              <w:rPr>
                <w:rFonts w:eastAsia="標楷體"/>
              </w:rPr>
              <w:t>三個月</w:t>
            </w:r>
            <w:r w:rsidRPr="00313C87">
              <w:rPr>
                <w:rFonts w:eastAsia="標楷體"/>
              </w:rPr>
              <w:t>(106</w:t>
            </w:r>
            <w:r w:rsidRPr="00313C87">
              <w:rPr>
                <w:rFonts w:eastAsia="標楷體"/>
              </w:rPr>
              <w:t>年</w:t>
            </w:r>
            <w:r w:rsidRPr="00313C87">
              <w:rPr>
                <w:rFonts w:eastAsia="標楷體"/>
              </w:rPr>
              <w:t>5</w:t>
            </w:r>
            <w:r w:rsidR="009C1668">
              <w:rPr>
                <w:rFonts w:eastAsia="標楷體" w:hint="eastAsia"/>
              </w:rPr>
              <w:t xml:space="preserve"> </w:t>
            </w:r>
            <w:r w:rsidRPr="00313C87">
              <w:rPr>
                <w:rFonts w:eastAsia="標楷體"/>
              </w:rPr>
              <w:t>~</w:t>
            </w:r>
            <w:r w:rsidR="009C1668">
              <w:rPr>
                <w:rFonts w:eastAsia="標楷體" w:hint="eastAsia"/>
              </w:rPr>
              <w:t xml:space="preserve"> </w:t>
            </w:r>
            <w:r w:rsidRPr="00313C87">
              <w:rPr>
                <w:rFonts w:eastAsia="標楷體"/>
              </w:rPr>
              <w:t>7</w:t>
            </w:r>
            <w:r w:rsidRPr="00313C87">
              <w:rPr>
                <w:rFonts w:eastAsia="標楷體"/>
              </w:rPr>
              <w:t>月</w:t>
            </w:r>
            <w:r w:rsidRPr="00313C87">
              <w:rPr>
                <w:rFonts w:eastAsia="標楷體"/>
              </w:rPr>
              <w:t>)</w:t>
            </w:r>
            <w:r w:rsidRPr="00313C87">
              <w:rPr>
                <w:rFonts w:eastAsia="標楷體"/>
              </w:rPr>
              <w:t>平均本益比區間約介於</w:t>
            </w:r>
            <w:r w:rsidRPr="00313C87">
              <w:rPr>
                <w:rFonts w:eastAsia="標楷體"/>
              </w:rPr>
              <w:t>17.15</w:t>
            </w:r>
            <w:r w:rsidRPr="00313C87">
              <w:rPr>
                <w:rFonts w:eastAsia="標楷體"/>
              </w:rPr>
              <w:t>倍至</w:t>
            </w:r>
            <w:r w:rsidRPr="00313C87">
              <w:rPr>
                <w:rFonts w:eastAsia="標楷體"/>
              </w:rPr>
              <w:t>25.34</w:t>
            </w:r>
            <w:r w:rsidRPr="00313C87">
              <w:rPr>
                <w:rFonts w:eastAsia="標楷體"/>
              </w:rPr>
              <w:t>倍</w:t>
            </w:r>
            <w:proofErr w:type="gramStart"/>
            <w:r w:rsidRPr="00313C87">
              <w:rPr>
                <w:rFonts w:eastAsia="標楷體"/>
              </w:rPr>
              <w:t>之間，</w:t>
            </w:r>
            <w:proofErr w:type="gramEnd"/>
            <w:r w:rsidRPr="00313C87">
              <w:rPr>
                <w:rFonts w:eastAsia="標楷體"/>
              </w:rPr>
              <w:t>若以該公司</w:t>
            </w:r>
            <w:r w:rsidR="00EC05A2">
              <w:rPr>
                <w:rFonts w:eastAsia="標楷體" w:hint="eastAsia"/>
              </w:rPr>
              <w:t>最近四季</w:t>
            </w:r>
            <w:r w:rsidR="00EC05A2">
              <w:rPr>
                <w:rFonts w:eastAsia="標楷體" w:hint="eastAsia"/>
              </w:rPr>
              <w:t>(</w:t>
            </w:r>
            <w:r w:rsidRPr="00313C87">
              <w:rPr>
                <w:rFonts w:eastAsia="標楷體"/>
              </w:rPr>
              <w:t>105</w:t>
            </w:r>
            <w:r w:rsidRPr="00313C87">
              <w:rPr>
                <w:rFonts w:eastAsia="標楷體"/>
              </w:rPr>
              <w:t>年</w:t>
            </w:r>
            <w:r w:rsidRPr="00313C87">
              <w:rPr>
                <w:rFonts w:eastAsia="標楷體"/>
              </w:rPr>
              <w:t>7</w:t>
            </w:r>
            <w:r w:rsidRPr="00313C87">
              <w:rPr>
                <w:rFonts w:eastAsia="標楷體"/>
              </w:rPr>
              <w:t>月至</w:t>
            </w:r>
            <w:r w:rsidRPr="00313C87">
              <w:rPr>
                <w:rFonts w:eastAsia="標楷體"/>
              </w:rPr>
              <w:t>106</w:t>
            </w:r>
            <w:r w:rsidRPr="00313C87">
              <w:rPr>
                <w:rFonts w:eastAsia="標楷體"/>
              </w:rPr>
              <w:t>年</w:t>
            </w:r>
            <w:r w:rsidRPr="00313C87">
              <w:rPr>
                <w:rFonts w:eastAsia="標楷體"/>
              </w:rPr>
              <w:t>6</w:t>
            </w:r>
            <w:r w:rsidRPr="00313C87">
              <w:rPr>
                <w:rFonts w:eastAsia="標楷體"/>
              </w:rPr>
              <w:t>月底</w:t>
            </w:r>
            <w:r w:rsidR="00EC05A2">
              <w:rPr>
                <w:rFonts w:eastAsia="標楷體" w:hint="eastAsia"/>
              </w:rPr>
              <w:t>)</w:t>
            </w:r>
            <w:r w:rsidRPr="00313C87">
              <w:rPr>
                <w:rFonts w:eastAsia="標楷體"/>
              </w:rPr>
              <w:t>之每股盈餘</w:t>
            </w:r>
            <w:r w:rsidR="00481D51">
              <w:rPr>
                <w:rFonts w:eastAsia="標楷體" w:hint="eastAsia"/>
              </w:rPr>
              <w:t>3.41</w:t>
            </w:r>
            <w:r w:rsidRPr="00313C87">
              <w:rPr>
                <w:rFonts w:eastAsia="標楷體"/>
              </w:rPr>
              <w:t>元為基礎計算，依上述本益比區間計算參考價格區間為</w:t>
            </w:r>
            <w:r w:rsidR="00481D51">
              <w:rPr>
                <w:rFonts w:eastAsia="標楷體" w:hint="eastAsia"/>
              </w:rPr>
              <w:t>58.48</w:t>
            </w:r>
            <w:r w:rsidRPr="00313C87">
              <w:rPr>
                <w:rFonts w:eastAsia="標楷體"/>
              </w:rPr>
              <w:t>元</w:t>
            </w:r>
            <w:r w:rsidRPr="00313C87">
              <w:rPr>
                <w:rFonts w:eastAsia="標楷體"/>
              </w:rPr>
              <w:t>~</w:t>
            </w:r>
            <w:r w:rsidR="00481D51">
              <w:rPr>
                <w:rFonts w:eastAsia="標楷體" w:hint="eastAsia"/>
              </w:rPr>
              <w:t>86.41</w:t>
            </w:r>
            <w:r w:rsidRPr="00313C87">
              <w:rPr>
                <w:rFonts w:eastAsia="標楷體"/>
              </w:rPr>
              <w:t>元。</w:t>
            </w:r>
            <w:r w:rsidR="00EC05A2">
              <w:rPr>
                <w:rFonts w:eastAsia="標楷體" w:hint="eastAsia"/>
              </w:rPr>
              <w:t>另</w:t>
            </w:r>
            <w:r w:rsidRPr="00313C87">
              <w:rPr>
                <w:rFonts w:eastAsia="標楷體"/>
              </w:rPr>
              <w:t>該公司之</w:t>
            </w:r>
            <w:proofErr w:type="gramStart"/>
            <w:r w:rsidRPr="00313C87">
              <w:rPr>
                <w:rFonts w:eastAsia="標楷體"/>
              </w:rPr>
              <w:t>採</w:t>
            </w:r>
            <w:proofErr w:type="gramEnd"/>
            <w:r w:rsidRPr="00313C87">
              <w:rPr>
                <w:rFonts w:eastAsia="標楷體"/>
              </w:rPr>
              <w:t>樣同業及上櫃文化創意類股於最近三個月</w:t>
            </w:r>
            <w:r w:rsidRPr="00313C87">
              <w:rPr>
                <w:rFonts w:eastAsia="標楷體"/>
              </w:rPr>
              <w:t>(106</w:t>
            </w:r>
            <w:r w:rsidRPr="00313C87">
              <w:rPr>
                <w:rFonts w:eastAsia="標楷體"/>
              </w:rPr>
              <w:t>年</w:t>
            </w:r>
            <w:r w:rsidRPr="00313C87">
              <w:rPr>
                <w:rFonts w:eastAsia="標楷體"/>
              </w:rPr>
              <w:t>5</w:t>
            </w:r>
            <w:r w:rsidR="005F4143" w:rsidRPr="00313C87">
              <w:rPr>
                <w:rFonts w:eastAsia="標楷體" w:hint="eastAsia"/>
              </w:rPr>
              <w:t xml:space="preserve"> </w:t>
            </w:r>
            <w:r w:rsidRPr="00313C87">
              <w:rPr>
                <w:rFonts w:eastAsia="標楷體"/>
              </w:rPr>
              <w:t>~</w:t>
            </w:r>
            <w:r w:rsidR="005F4143" w:rsidRPr="00313C87">
              <w:rPr>
                <w:rFonts w:eastAsia="標楷體" w:hint="eastAsia"/>
              </w:rPr>
              <w:t xml:space="preserve"> </w:t>
            </w:r>
            <w:r w:rsidRPr="00313C87">
              <w:rPr>
                <w:rFonts w:eastAsia="標楷體"/>
              </w:rPr>
              <w:t>7</w:t>
            </w:r>
            <w:r w:rsidRPr="00313C87">
              <w:rPr>
                <w:rFonts w:eastAsia="標楷體"/>
              </w:rPr>
              <w:t>月</w:t>
            </w:r>
            <w:r w:rsidRPr="00313C87">
              <w:rPr>
                <w:rFonts w:eastAsia="標楷體"/>
              </w:rPr>
              <w:t>)</w:t>
            </w:r>
            <w:r w:rsidRPr="00313C87">
              <w:rPr>
                <w:rFonts w:eastAsia="標楷體"/>
              </w:rPr>
              <w:t>平均股價</w:t>
            </w:r>
            <w:r w:rsidRPr="00E63EF8">
              <w:rPr>
                <w:rFonts w:eastAsia="標楷體"/>
              </w:rPr>
              <w:t>淨值比介於</w:t>
            </w:r>
            <w:r w:rsidRPr="00E63EF8">
              <w:rPr>
                <w:rFonts w:eastAsia="標楷體"/>
              </w:rPr>
              <w:t>3.17</w:t>
            </w:r>
            <w:r w:rsidRPr="00E63EF8">
              <w:rPr>
                <w:rFonts w:eastAsia="標楷體"/>
              </w:rPr>
              <w:t>倍至</w:t>
            </w:r>
            <w:r w:rsidRPr="00E63EF8">
              <w:rPr>
                <w:rFonts w:eastAsia="標楷體"/>
              </w:rPr>
              <w:t>7.05</w:t>
            </w:r>
            <w:r w:rsidRPr="00E63EF8">
              <w:rPr>
                <w:rFonts w:eastAsia="標楷體"/>
              </w:rPr>
              <w:t>倍，若以該公司</w:t>
            </w:r>
            <w:r w:rsidRPr="00E63EF8">
              <w:rPr>
                <w:rFonts w:eastAsia="標楷體"/>
              </w:rPr>
              <w:t>106</w:t>
            </w:r>
            <w:r w:rsidRPr="00E63EF8">
              <w:rPr>
                <w:rFonts w:eastAsia="標楷體"/>
              </w:rPr>
              <w:t>年</w:t>
            </w:r>
            <w:r w:rsidRPr="00E63EF8">
              <w:rPr>
                <w:rFonts w:eastAsia="標楷體"/>
              </w:rPr>
              <w:t>6</w:t>
            </w:r>
            <w:r w:rsidRPr="00E63EF8">
              <w:rPr>
                <w:rFonts w:eastAsia="標楷體"/>
              </w:rPr>
              <w:t>月</w:t>
            </w:r>
            <w:r w:rsidRPr="00E63EF8">
              <w:rPr>
                <w:rFonts w:eastAsia="標楷體"/>
              </w:rPr>
              <w:t>30</w:t>
            </w:r>
            <w:r w:rsidRPr="00E63EF8">
              <w:rPr>
                <w:rFonts w:eastAsia="標楷體"/>
              </w:rPr>
              <w:t>日之每股淨值</w:t>
            </w:r>
            <w:r w:rsidR="009C1668" w:rsidRPr="00E63EF8">
              <w:rPr>
                <w:rFonts w:eastAsia="標楷體" w:hint="eastAsia"/>
              </w:rPr>
              <w:t>1</w:t>
            </w:r>
            <w:r w:rsidR="009F4EFB" w:rsidRPr="00E63EF8">
              <w:rPr>
                <w:rFonts w:eastAsia="標楷體" w:hint="eastAsia"/>
              </w:rPr>
              <w:t>2</w:t>
            </w:r>
            <w:r w:rsidRPr="00E63EF8">
              <w:rPr>
                <w:rFonts w:eastAsia="標楷體"/>
              </w:rPr>
              <w:t>元為</w:t>
            </w:r>
            <w:r w:rsidRPr="00313C87">
              <w:rPr>
                <w:rFonts w:eastAsia="標楷體"/>
              </w:rPr>
              <w:t>基礎計算，其依上述股價淨值比區間推算之參考價格區間為</w:t>
            </w:r>
            <w:r w:rsidRPr="00313C87">
              <w:rPr>
                <w:rFonts w:eastAsia="標楷體"/>
              </w:rPr>
              <w:t xml:space="preserve"> </w:t>
            </w:r>
            <w:r w:rsidR="009C1668">
              <w:rPr>
                <w:rFonts w:eastAsia="標楷體" w:hint="eastAsia"/>
              </w:rPr>
              <w:t>38.04</w:t>
            </w:r>
            <w:r w:rsidRPr="00313C87">
              <w:rPr>
                <w:rFonts w:eastAsia="標楷體"/>
              </w:rPr>
              <w:t>元至</w:t>
            </w:r>
            <w:r w:rsidRPr="00313C87">
              <w:rPr>
                <w:rFonts w:eastAsia="標楷體"/>
              </w:rPr>
              <w:t xml:space="preserve"> </w:t>
            </w:r>
            <w:r w:rsidR="009C1668">
              <w:rPr>
                <w:rFonts w:eastAsia="標楷體" w:hint="eastAsia"/>
              </w:rPr>
              <w:t>84.6</w:t>
            </w:r>
            <w:r w:rsidR="009C0CA0">
              <w:rPr>
                <w:rFonts w:eastAsia="標楷體" w:hint="eastAsia"/>
              </w:rPr>
              <w:t>0</w:t>
            </w:r>
            <w:r w:rsidRPr="00313C87">
              <w:rPr>
                <w:rFonts w:eastAsia="標楷體"/>
              </w:rPr>
              <w:t>元。綜上，</w:t>
            </w:r>
            <w:r w:rsidR="00B07C5B" w:rsidRPr="00313C87">
              <w:rPr>
                <w:rFonts w:eastAsia="標楷體" w:hint="eastAsia"/>
              </w:rPr>
              <w:t>考量</w:t>
            </w:r>
            <w:proofErr w:type="gramStart"/>
            <w:r w:rsidR="00B07C5B" w:rsidRPr="00313C87">
              <w:rPr>
                <w:rFonts w:eastAsia="標楷體" w:hint="eastAsia"/>
              </w:rPr>
              <w:lastRenderedPageBreak/>
              <w:t>帝圖為興櫃新</w:t>
            </w:r>
            <w:proofErr w:type="gramEnd"/>
            <w:r w:rsidR="00B07C5B" w:rsidRPr="00313C87">
              <w:rPr>
                <w:rFonts w:eastAsia="標楷體" w:hint="eastAsia"/>
              </w:rPr>
              <w:t>掛牌公司，而挑選同業皆為已上櫃公</w:t>
            </w:r>
            <w:r w:rsidR="00B07C5B">
              <w:rPr>
                <w:rFonts w:eastAsia="標楷體" w:hint="eastAsia"/>
              </w:rPr>
              <w:t>司，本</w:t>
            </w:r>
            <w:proofErr w:type="gramStart"/>
            <w:r w:rsidR="00B07C5B">
              <w:rPr>
                <w:rFonts w:eastAsia="標楷體" w:hint="eastAsia"/>
              </w:rPr>
              <w:t>次興櫃</w:t>
            </w:r>
            <w:proofErr w:type="gramEnd"/>
            <w:r w:rsidR="00B07C5B">
              <w:rPr>
                <w:rFonts w:eastAsia="標楷體" w:hint="eastAsia"/>
              </w:rPr>
              <w:t>認購價格</w:t>
            </w:r>
            <w:r w:rsidR="00B07C5B" w:rsidRPr="00B07C5B">
              <w:rPr>
                <w:rFonts w:eastAsia="標楷體" w:hint="eastAsia"/>
              </w:rPr>
              <w:t>給予</w:t>
            </w:r>
            <w:r w:rsidR="00B07C5B">
              <w:rPr>
                <w:rFonts w:eastAsia="標楷體" w:hint="eastAsia"/>
              </w:rPr>
              <w:t>0.7</w:t>
            </w:r>
            <w:r w:rsidR="00B07C5B">
              <w:rPr>
                <w:rFonts w:eastAsia="標楷體" w:hint="eastAsia"/>
              </w:rPr>
              <w:t>倍的流動性貼水</w:t>
            </w:r>
            <w:r w:rsidR="00B07C5B" w:rsidRPr="006452A9">
              <w:rPr>
                <w:rFonts w:eastAsia="標楷體" w:hint="eastAsia"/>
              </w:rPr>
              <w:t>，</w:t>
            </w:r>
            <w:r w:rsidR="008B68C7">
              <w:rPr>
                <w:rFonts w:eastAsia="標楷體" w:hint="eastAsia"/>
              </w:rPr>
              <w:t>分別</w:t>
            </w:r>
            <w:r w:rsidRPr="00EC09FD">
              <w:rPr>
                <w:rFonts w:eastAsia="標楷體"/>
              </w:rPr>
              <w:t>依</w:t>
            </w:r>
            <w:r w:rsidR="00B07C5B" w:rsidRPr="00EC09FD">
              <w:rPr>
                <w:rFonts w:eastAsia="標楷體"/>
              </w:rPr>
              <w:t>本</w:t>
            </w:r>
            <w:r w:rsidR="00B07C5B" w:rsidRPr="0000764A">
              <w:rPr>
                <w:rFonts w:eastAsia="標楷體"/>
              </w:rPr>
              <w:t>益比</w:t>
            </w:r>
            <w:r w:rsidRPr="0000764A">
              <w:rPr>
                <w:rFonts w:eastAsia="標楷體"/>
              </w:rPr>
              <w:t>法計</w:t>
            </w:r>
            <w:r w:rsidRPr="00EC09FD">
              <w:rPr>
                <w:rFonts w:eastAsia="標楷體"/>
              </w:rPr>
              <w:t>算之價格區間為</w:t>
            </w:r>
            <w:r w:rsidR="008078B6">
              <w:rPr>
                <w:rFonts w:eastAsia="標楷體" w:hint="eastAsia"/>
              </w:rPr>
              <w:t>4</w:t>
            </w:r>
            <w:r w:rsidR="00481D51">
              <w:rPr>
                <w:rFonts w:eastAsia="標楷體" w:hint="eastAsia"/>
              </w:rPr>
              <w:t>0.94</w:t>
            </w:r>
            <w:r w:rsidRPr="00EC09FD">
              <w:rPr>
                <w:rFonts w:eastAsia="標楷體"/>
              </w:rPr>
              <w:t>元至</w:t>
            </w:r>
            <w:r w:rsidR="00481D51">
              <w:rPr>
                <w:rFonts w:eastAsia="標楷體" w:hint="eastAsia"/>
              </w:rPr>
              <w:t>60.49</w:t>
            </w:r>
            <w:r w:rsidRPr="00EC09FD">
              <w:rPr>
                <w:rFonts w:eastAsia="標楷體"/>
              </w:rPr>
              <w:t>元</w:t>
            </w:r>
            <w:r w:rsidR="00811403">
              <w:rPr>
                <w:rFonts w:ascii="標楷體" w:eastAsia="標楷體" w:hAnsi="標楷體" w:hint="eastAsia"/>
              </w:rPr>
              <w:t>，</w:t>
            </w:r>
            <w:r w:rsidR="00811403">
              <w:rPr>
                <w:rFonts w:eastAsia="標楷體" w:hint="eastAsia"/>
              </w:rPr>
              <w:t>而</w:t>
            </w:r>
            <w:r w:rsidR="00811403" w:rsidRPr="00811403">
              <w:rPr>
                <w:rFonts w:eastAsia="標楷體" w:hint="eastAsia"/>
              </w:rPr>
              <w:t>股價淨值比區間推算之參考價格區間為</w:t>
            </w:r>
            <w:r w:rsidR="00811403">
              <w:rPr>
                <w:rFonts w:eastAsia="標楷體" w:hint="eastAsia"/>
              </w:rPr>
              <w:t>26.63</w:t>
            </w:r>
            <w:r w:rsidR="00811403" w:rsidRPr="00811403">
              <w:rPr>
                <w:rFonts w:eastAsia="標楷體" w:hint="eastAsia"/>
              </w:rPr>
              <w:t>元至</w:t>
            </w:r>
            <w:r w:rsidR="00811403">
              <w:rPr>
                <w:rFonts w:eastAsia="標楷體" w:hint="eastAsia"/>
              </w:rPr>
              <w:t>59.22</w:t>
            </w:r>
            <w:r w:rsidR="00811403" w:rsidRPr="00811403">
              <w:rPr>
                <w:rFonts w:eastAsia="標楷體" w:hint="eastAsia"/>
              </w:rPr>
              <w:t>元</w:t>
            </w:r>
            <w:r w:rsidRPr="00EC09FD">
              <w:rPr>
                <w:rFonts w:eastAsia="標楷體"/>
              </w:rPr>
              <w:t>。</w:t>
            </w:r>
            <w:r w:rsidR="00EC05A2">
              <w:rPr>
                <w:rFonts w:eastAsia="標楷體" w:hint="eastAsia"/>
              </w:rPr>
              <w:t>綜上，本</w:t>
            </w:r>
            <w:proofErr w:type="gramStart"/>
            <w:r w:rsidR="00EC05A2">
              <w:rPr>
                <w:rFonts w:eastAsia="標楷體" w:hint="eastAsia"/>
              </w:rPr>
              <w:t>次興櫃</w:t>
            </w:r>
            <w:proofErr w:type="gramEnd"/>
            <w:r w:rsidR="00EC05A2">
              <w:rPr>
                <w:rFonts w:eastAsia="標楷體" w:hint="eastAsia"/>
              </w:rPr>
              <w:t>認購價格之訂定除</w:t>
            </w:r>
            <w:r w:rsidR="002946CC">
              <w:rPr>
                <w:rFonts w:eastAsia="標楷體" w:hint="eastAsia"/>
              </w:rPr>
              <w:t>參酌上開</w:t>
            </w:r>
            <w:r w:rsidR="002946CC" w:rsidRPr="004B4802">
              <w:rPr>
                <w:rFonts w:eastAsia="標楷體" w:hint="eastAsia"/>
              </w:rPr>
              <w:t>本益比法與股價淨值法評價之每股參考股價區間為</w:t>
            </w:r>
            <w:r w:rsidR="002946CC">
              <w:rPr>
                <w:rFonts w:eastAsia="標楷體" w:hint="eastAsia"/>
              </w:rPr>
              <w:t>26.63</w:t>
            </w:r>
            <w:r w:rsidR="002946CC" w:rsidRPr="004B4802">
              <w:rPr>
                <w:rFonts w:eastAsia="標楷體" w:hint="eastAsia"/>
              </w:rPr>
              <w:t>元</w:t>
            </w:r>
            <w:r w:rsidR="002946CC" w:rsidRPr="004B4802">
              <w:rPr>
                <w:rFonts w:eastAsia="標楷體" w:hint="eastAsia"/>
              </w:rPr>
              <w:t>~</w:t>
            </w:r>
            <w:r w:rsidR="00481D51">
              <w:rPr>
                <w:rFonts w:eastAsia="標楷體" w:hint="eastAsia"/>
              </w:rPr>
              <w:t>60.49</w:t>
            </w:r>
            <w:bookmarkStart w:id="2" w:name="_GoBack"/>
            <w:bookmarkEnd w:id="2"/>
            <w:r w:rsidR="002946CC" w:rsidRPr="004B4802">
              <w:rPr>
                <w:rFonts w:eastAsia="標楷體" w:hint="eastAsia"/>
              </w:rPr>
              <w:t>元</w:t>
            </w:r>
            <w:r w:rsidR="002946CC">
              <w:rPr>
                <w:rFonts w:eastAsia="標楷體" w:hint="eastAsia"/>
              </w:rPr>
              <w:t>外</w:t>
            </w:r>
            <w:r w:rsidR="00EC05A2">
              <w:rPr>
                <w:rFonts w:eastAsia="標楷體" w:hint="eastAsia"/>
              </w:rPr>
              <w:t>，並</w:t>
            </w:r>
            <w:r w:rsidR="00F25C26" w:rsidRPr="00F25C26">
              <w:rPr>
                <w:rFonts w:eastAsia="標楷體" w:hint="eastAsia"/>
              </w:rPr>
              <w:t>考量該公司經營績效、產業前景、發行市場環境、同業之市場狀況及流通性等因素後</w:t>
            </w:r>
            <w:r w:rsidRPr="00EC09FD">
              <w:rPr>
                <w:rFonts w:eastAsia="標楷體"/>
              </w:rPr>
              <w:t>，</w:t>
            </w:r>
            <w:proofErr w:type="gramStart"/>
            <w:r w:rsidRPr="00EC09FD">
              <w:rPr>
                <w:rFonts w:eastAsia="標楷體"/>
              </w:rPr>
              <w:t>由</w:t>
            </w:r>
            <w:r w:rsidR="00EC05A2">
              <w:rPr>
                <w:rFonts w:eastAsia="標楷體" w:hint="eastAsia"/>
              </w:rPr>
              <w:t>興櫃推薦</w:t>
            </w:r>
            <w:proofErr w:type="gramEnd"/>
            <w:r w:rsidR="00EC05A2">
              <w:rPr>
                <w:rFonts w:eastAsia="標楷體" w:hint="eastAsia"/>
              </w:rPr>
              <w:t>證券</w:t>
            </w:r>
            <w:r w:rsidRPr="00EC09FD">
              <w:rPr>
                <w:rFonts w:eastAsia="標楷體"/>
              </w:rPr>
              <w:t>商與該公司共同</w:t>
            </w:r>
            <w:proofErr w:type="gramStart"/>
            <w:r w:rsidRPr="00EC09FD">
              <w:rPr>
                <w:rFonts w:eastAsia="標楷體"/>
              </w:rPr>
              <w:t>議定興櫃認購</w:t>
            </w:r>
            <w:proofErr w:type="gramEnd"/>
            <w:r w:rsidRPr="00EC09FD">
              <w:rPr>
                <w:rFonts w:eastAsia="標楷體"/>
              </w:rPr>
              <w:t>價格為</w:t>
            </w:r>
            <w:r w:rsidRPr="00EC09FD">
              <w:rPr>
                <w:rFonts w:eastAsia="標楷體"/>
              </w:rPr>
              <w:t>48</w:t>
            </w:r>
            <w:r w:rsidRPr="00EC09FD">
              <w:rPr>
                <w:rFonts w:eastAsia="標楷體"/>
              </w:rPr>
              <w:t>元，應尚屬合理。</w:t>
            </w:r>
          </w:p>
        </w:tc>
      </w:tr>
    </w:tbl>
    <w:p w:rsidR="00BF2B97" w:rsidRDefault="00BF2B97">
      <w:pPr>
        <w:jc w:val="both"/>
        <w:rPr>
          <w:rFonts w:ascii="新細明體" w:hAnsi="新細明體"/>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68"/>
      </w:tblGrid>
      <w:tr w:rsidR="00161123" w:rsidRPr="005E430F">
        <w:trPr>
          <w:trHeight w:val="768"/>
        </w:trPr>
        <w:tc>
          <w:tcPr>
            <w:tcW w:w="9568" w:type="dxa"/>
          </w:tcPr>
          <w:bookmarkStart w:id="3" w:name="公司簡介"/>
          <w:bookmarkEnd w:id="3"/>
          <w:p w:rsidR="00161123" w:rsidRPr="005E430F" w:rsidRDefault="00B00B9E">
            <w:pPr>
              <w:spacing w:line="480" w:lineRule="auto"/>
              <w:jc w:val="center"/>
              <w:rPr>
                <w:rFonts w:eastAsia="標楷體"/>
                <w:b/>
                <w:bCs/>
              </w:rPr>
            </w:pPr>
            <w:r>
              <w:rPr>
                <w:rFonts w:eastAsia="標楷體"/>
                <w:noProof/>
                <w:sz w:val="20"/>
              </w:rPr>
              <mc:AlternateContent>
                <mc:Choice Requires="wps">
                  <w:drawing>
                    <wp:anchor distT="0" distB="0" distL="114300" distR="114300" simplePos="0" relativeHeight="251652096" behindDoc="1" locked="0" layoutInCell="1" allowOverlap="1">
                      <wp:simplePos x="0" y="0"/>
                      <wp:positionH relativeFrom="column">
                        <wp:posOffset>-13970</wp:posOffset>
                      </wp:positionH>
                      <wp:positionV relativeFrom="paragraph">
                        <wp:posOffset>-6350</wp:posOffset>
                      </wp:positionV>
                      <wp:extent cx="6057900" cy="502285"/>
                      <wp:effectExtent l="0" t="3175" r="4445" b="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0228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310" w:rsidRDefault="002273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left:0;text-align:left;margin-left:-1.1pt;margin-top:-.5pt;width:477pt;height:3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" fillcolor="#ededed" stroked="f">
                      <v:fill rotate="t" focus="50%" type="gradient"/>
                      <v:textbox>
                        <w:txbxContent>
                          <w:p w:rsidR="00227310" w:rsidRDefault="00227310"/>
                        </w:txbxContent>
                      </v:textbox>
                    </v:shape>
                  </w:pict>
                </mc:Fallback>
              </mc:AlternateContent>
            </w:r>
            <w:r w:rsidR="00161123" w:rsidRPr="005E430F">
              <w:rPr>
                <w:rFonts w:eastAsia="標楷體"/>
                <w:b/>
                <w:bCs/>
              </w:rPr>
              <w:t>公司簡介</w:t>
            </w:r>
            <w:r w:rsidR="00161123" w:rsidRPr="005E430F">
              <w:rPr>
                <w:rFonts w:eastAsia="標楷體"/>
                <w:b/>
                <w:bCs/>
              </w:rPr>
              <w:t>(</w:t>
            </w:r>
            <w:r w:rsidR="00161123" w:rsidRPr="005E430F">
              <w:rPr>
                <w:rFonts w:eastAsia="標楷體"/>
                <w:b/>
                <w:bCs/>
              </w:rPr>
              <w:t>公司介紹、歷史沿革、經營理念、未來展望等</w:t>
            </w:r>
            <w:r w:rsidR="00161123" w:rsidRPr="005E430F">
              <w:rPr>
                <w:rFonts w:eastAsia="標楷體"/>
                <w:b/>
                <w:bCs/>
              </w:rPr>
              <w:t>)</w:t>
            </w:r>
          </w:p>
        </w:tc>
      </w:tr>
      <w:tr w:rsidR="00161123" w:rsidRPr="005E430F">
        <w:tc>
          <w:tcPr>
            <w:tcW w:w="9568" w:type="dxa"/>
          </w:tcPr>
          <w:p w:rsidR="007116B7" w:rsidRDefault="007116B7" w:rsidP="007116B7">
            <w:pPr>
              <w:pStyle w:val="HTML"/>
              <w:spacing w:beforeLines="50" w:before="180" w:line="240" w:lineRule="exact"/>
              <w:rPr>
                <w:rStyle w:val="HTML1"/>
                <w:rFonts w:ascii="Times New Roman" w:eastAsia="標楷體" w:hAnsi="Times New Roman" w:cs="Times New Roman"/>
                <w:sz w:val="24"/>
                <w:szCs w:val="24"/>
              </w:rPr>
            </w:pPr>
            <w:r w:rsidRPr="005E430F">
              <w:rPr>
                <w:rStyle w:val="HTML1"/>
                <w:rFonts w:ascii="Times New Roman" w:eastAsia="標楷體" w:hAnsi="Times New Roman" w:cs="Times New Roman"/>
                <w:sz w:val="24"/>
                <w:szCs w:val="24"/>
              </w:rPr>
              <w:t>一、公司介紹：</w:t>
            </w:r>
          </w:p>
          <w:p w:rsidR="00232358" w:rsidRDefault="00232358" w:rsidP="00232358">
            <w:pPr>
              <w:pStyle w:val="Web"/>
              <w:tabs>
                <w:tab w:val="left" w:pos="916"/>
                <w:tab w:val="left" w:pos="1832"/>
                <w:tab w:val="left" w:pos="2748"/>
                <w:tab w:val="left" w:pos="4580"/>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50" w:before="180" w:beforeAutospacing="0" w:afterLines="50" w:after="180" w:afterAutospacing="0" w:line="240" w:lineRule="atLeast"/>
              <w:ind w:leftChars="192" w:left="461" w:rightChars="43" w:right="103" w:firstLineChars="203" w:firstLine="487"/>
              <w:jc w:val="both"/>
              <w:rPr>
                <w:rFonts w:ascii="Times New Roman" w:eastAsia="標楷體" w:hAnsi="Times New Roman" w:cs="Times New Roman"/>
                <w:snapToGrid w:val="0"/>
              </w:rPr>
            </w:pPr>
            <w:proofErr w:type="gramStart"/>
            <w:r>
              <w:rPr>
                <w:rFonts w:ascii="Times New Roman" w:eastAsia="標楷體" w:hAnsi="Times New Roman" w:cs="Times New Roman"/>
                <w:snapToGrid w:val="0"/>
              </w:rPr>
              <w:t>帝圖</w:t>
            </w:r>
            <w:r w:rsidR="008336A6">
              <w:rPr>
                <w:rFonts w:ascii="Times New Roman" w:eastAsia="標楷體" w:hAnsi="Times New Roman" w:cs="Times New Roman"/>
                <w:snapToGrid w:val="0"/>
              </w:rPr>
              <w:t>是</w:t>
            </w:r>
            <w:proofErr w:type="gramEnd"/>
            <w:r w:rsidR="008336A6">
              <w:rPr>
                <w:rFonts w:ascii="Times New Roman" w:eastAsia="標楷體" w:hAnsi="Times New Roman" w:cs="Times New Roman"/>
                <w:snapToGrid w:val="0"/>
              </w:rPr>
              <w:t>台灣目前</w:t>
            </w:r>
            <w:r w:rsidR="007F0B20">
              <w:rPr>
                <w:rFonts w:ascii="Times New Roman" w:eastAsia="標楷體" w:hAnsi="Times New Roman" w:cs="Times New Roman" w:hint="eastAsia"/>
                <w:snapToGrid w:val="0"/>
              </w:rPr>
              <w:t>唯一</w:t>
            </w:r>
            <w:r w:rsidR="00B47F00" w:rsidRPr="005E430F">
              <w:rPr>
                <w:rFonts w:ascii="Times New Roman" w:eastAsia="標楷體" w:hAnsi="Times New Roman" w:cs="Times New Roman"/>
                <w:snapToGrid w:val="0"/>
              </w:rPr>
              <w:t>以「藝術產業垂直整合」完整布局的</w:t>
            </w:r>
            <w:r w:rsidR="00577CBF">
              <w:rPr>
                <w:rFonts w:ascii="Times New Roman" w:eastAsia="標楷體" w:hAnsi="Times New Roman" w:cs="Times New Roman" w:hint="eastAsia"/>
                <w:snapToGrid w:val="0"/>
              </w:rPr>
              <w:t>公司</w:t>
            </w:r>
            <w:r>
              <w:rPr>
                <w:rFonts w:ascii="Times New Roman" w:eastAsia="標楷體" w:hAnsi="Times New Roman" w:cs="Times New Roman"/>
                <w:snapToGrid w:val="0"/>
              </w:rPr>
              <w:t>，同時</w:t>
            </w:r>
            <w:r w:rsidR="00B47F00" w:rsidRPr="005E430F">
              <w:rPr>
                <w:rFonts w:ascii="Times New Roman" w:eastAsia="標楷體" w:hAnsi="Times New Roman" w:cs="Times New Roman"/>
                <w:snapToGrid w:val="0"/>
              </w:rPr>
              <w:t>擁有台灣最大的水墨書畫拍賣市占率，加上</w:t>
            </w:r>
            <w:r w:rsidRPr="00232358">
              <w:rPr>
                <w:rFonts w:ascii="Times New Roman" w:eastAsia="標楷體" w:hAnsi="Times New Roman" w:cs="Times New Roman" w:hint="eastAsia"/>
                <w:snapToGrid w:val="0"/>
              </w:rPr>
              <w:t>經由</w:t>
            </w:r>
            <w:r w:rsidRPr="00232358">
              <w:rPr>
                <w:rFonts w:ascii="Times New Roman" w:eastAsia="標楷體" w:hAnsi="Times New Roman" w:cs="Times New Roman" w:hint="eastAsia"/>
                <w:snapToGrid w:val="0"/>
              </w:rPr>
              <w:t>O2O</w:t>
            </w:r>
            <w:r w:rsidRPr="00232358">
              <w:rPr>
                <w:rFonts w:ascii="Times New Roman" w:eastAsia="標楷體" w:hAnsi="Times New Roman" w:cs="Times New Roman" w:hint="eastAsia"/>
                <w:snapToGrid w:val="0"/>
              </w:rPr>
              <w:t>銷售模式</w:t>
            </w:r>
            <w:r w:rsidRPr="00232358">
              <w:rPr>
                <w:rFonts w:ascii="Times New Roman" w:eastAsia="標楷體" w:hAnsi="Times New Roman" w:cs="Times New Roman" w:hint="eastAsia"/>
                <w:snapToGrid w:val="0"/>
              </w:rPr>
              <w:t>(Online To Offline)</w:t>
            </w:r>
            <w:r w:rsidRPr="00232358">
              <w:rPr>
                <w:rFonts w:ascii="Times New Roman" w:eastAsia="標楷體" w:hAnsi="Times New Roman" w:cs="Times New Roman" w:hint="eastAsia"/>
                <w:snapToGrid w:val="0"/>
              </w:rPr>
              <w:t>，</w:t>
            </w:r>
            <w:proofErr w:type="gramStart"/>
            <w:r>
              <w:rPr>
                <w:rFonts w:ascii="Times New Roman" w:eastAsia="標楷體" w:hAnsi="Times New Roman" w:cs="Times New Roman" w:hint="eastAsia"/>
                <w:snapToGrid w:val="0"/>
              </w:rPr>
              <w:t>結合</w:t>
            </w:r>
            <w:r w:rsidRPr="00232358">
              <w:rPr>
                <w:rFonts w:ascii="Times New Roman" w:eastAsia="標楷體" w:hAnsi="Times New Roman" w:cs="Times New Roman" w:hint="eastAsia"/>
                <w:snapToGrid w:val="0"/>
              </w:rPr>
              <w:t>線上</w:t>
            </w:r>
            <w:proofErr w:type="gramEnd"/>
            <w:r w:rsidRPr="00232358">
              <w:rPr>
                <w:rFonts w:ascii="Times New Roman" w:eastAsia="標楷體" w:hAnsi="Times New Roman" w:cs="Times New Roman" w:hint="eastAsia"/>
                <w:snapToGrid w:val="0"/>
              </w:rPr>
              <w:t>(online)</w:t>
            </w:r>
            <w:r w:rsidRPr="00232358">
              <w:rPr>
                <w:rFonts w:ascii="Times New Roman" w:eastAsia="標楷體" w:hAnsi="Times New Roman" w:cs="Times New Roman" w:hint="eastAsia"/>
                <w:snapToGrid w:val="0"/>
              </w:rPr>
              <w:t>「</w:t>
            </w:r>
            <w:r w:rsidRPr="00232358">
              <w:rPr>
                <w:rFonts w:ascii="Times New Roman" w:eastAsia="標楷體" w:hAnsi="Times New Roman" w:cs="Times New Roman" w:hint="eastAsia"/>
                <w:snapToGrid w:val="0"/>
              </w:rPr>
              <w:t>T</w:t>
            </w:r>
            <w:r w:rsidRPr="00232358">
              <w:rPr>
                <w:rFonts w:ascii="Times New Roman" w:eastAsia="標楷體" w:hAnsi="Times New Roman" w:cs="Times New Roman"/>
                <w:snapToGrid w:val="0"/>
              </w:rPr>
              <w:t>ODDAY</w:t>
            </w:r>
            <w:r w:rsidRPr="00232358">
              <w:rPr>
                <w:rFonts w:ascii="Times New Roman" w:eastAsia="標楷體" w:hAnsi="Times New Roman" w:cs="Times New Roman" w:hint="eastAsia"/>
                <w:snapToGrid w:val="0"/>
              </w:rPr>
              <w:t>藝術電商」</w:t>
            </w:r>
            <w:r w:rsidRPr="00232358">
              <w:rPr>
                <w:rFonts w:ascii="Times New Roman" w:eastAsia="標楷體" w:hAnsi="Times New Roman" w:cs="Times New Roman" w:hint="eastAsia"/>
                <w:snapToGrid w:val="0"/>
              </w:rPr>
              <w:t>(</w:t>
            </w:r>
            <w:r w:rsidRPr="00232358">
              <w:rPr>
                <w:rFonts w:ascii="Times New Roman" w:eastAsia="標楷體" w:hAnsi="Times New Roman" w:cs="Times New Roman"/>
                <w:snapToGrid w:val="0"/>
              </w:rPr>
              <w:t>C2C)</w:t>
            </w:r>
            <w:r w:rsidRPr="00232358">
              <w:rPr>
                <w:rFonts w:ascii="Times New Roman" w:eastAsia="標楷體" w:hAnsi="Times New Roman" w:cs="Times New Roman" w:hint="eastAsia"/>
                <w:snapToGrid w:val="0"/>
              </w:rPr>
              <w:t>、</w:t>
            </w:r>
            <w:r w:rsidRPr="00232358">
              <w:rPr>
                <w:rFonts w:ascii="Times New Roman" w:eastAsia="標楷體" w:hAnsi="Times New Roman" w:cs="Times New Roman"/>
                <w:snapToGrid w:val="0"/>
              </w:rPr>
              <w:t>「非池中畫廊平台」</w:t>
            </w:r>
            <w:r w:rsidRPr="00232358">
              <w:rPr>
                <w:rFonts w:ascii="Times New Roman" w:eastAsia="標楷體" w:hAnsi="Times New Roman" w:cs="Times New Roman" w:hint="eastAsia"/>
                <w:snapToGrid w:val="0"/>
              </w:rPr>
              <w:t>(B2B2C)</w:t>
            </w:r>
            <w:r w:rsidRPr="00232358">
              <w:rPr>
                <w:rFonts w:ascii="Times New Roman" w:eastAsia="標楷體" w:hAnsi="Times New Roman" w:cs="Times New Roman" w:hint="eastAsia"/>
                <w:snapToGrid w:val="0"/>
              </w:rPr>
              <w:t>、</w:t>
            </w:r>
            <w:r w:rsidRPr="00232358">
              <w:rPr>
                <w:rFonts w:ascii="Times New Roman" w:eastAsia="標楷體" w:hAnsi="Times New Roman" w:cs="Times New Roman"/>
                <w:snapToGrid w:val="0"/>
              </w:rPr>
              <w:t>「非池中媒體」</w:t>
            </w:r>
            <w:r w:rsidRPr="00232358">
              <w:rPr>
                <w:rFonts w:ascii="Times New Roman" w:eastAsia="標楷體" w:hAnsi="Times New Roman" w:cs="Times New Roman" w:hint="eastAsia"/>
                <w:snapToGrid w:val="0"/>
              </w:rPr>
              <w:t>(</w:t>
            </w:r>
            <w:r w:rsidRPr="00232358">
              <w:rPr>
                <w:rFonts w:ascii="Times New Roman" w:eastAsia="標楷體" w:hAnsi="Times New Roman" w:cs="Times New Roman"/>
                <w:snapToGrid w:val="0"/>
              </w:rPr>
              <w:t>B2C)</w:t>
            </w:r>
            <w:r w:rsidRPr="00232358">
              <w:rPr>
                <w:rFonts w:ascii="Times New Roman" w:eastAsia="標楷體" w:hAnsi="Times New Roman" w:cs="Times New Roman" w:hint="eastAsia"/>
                <w:snapToGrid w:val="0"/>
              </w:rPr>
              <w:t>與「</w:t>
            </w:r>
            <w:proofErr w:type="gramStart"/>
            <w:r w:rsidRPr="00232358">
              <w:rPr>
                <w:rFonts w:ascii="Times New Roman" w:eastAsia="標楷體" w:hAnsi="Times New Roman" w:cs="Times New Roman" w:hint="eastAsia"/>
                <w:snapToGrid w:val="0"/>
              </w:rPr>
              <w:t>帝圖藝術</w:t>
            </w:r>
            <w:proofErr w:type="gramEnd"/>
            <w:r w:rsidRPr="00232358">
              <w:rPr>
                <w:rFonts w:ascii="Times New Roman" w:eastAsia="標楷體" w:hAnsi="Times New Roman" w:cs="Times New Roman" w:hint="eastAsia"/>
                <w:snapToGrid w:val="0"/>
              </w:rPr>
              <w:t>研究中心」</w:t>
            </w:r>
            <w:r w:rsidRPr="00232358">
              <w:rPr>
                <w:rFonts w:ascii="Times New Roman" w:eastAsia="標楷體" w:hAnsi="Times New Roman" w:cs="Times New Roman" w:hint="eastAsia"/>
                <w:snapToGrid w:val="0"/>
              </w:rPr>
              <w:t>(</w:t>
            </w:r>
            <w:r w:rsidRPr="00232358">
              <w:rPr>
                <w:rFonts w:ascii="Times New Roman" w:eastAsia="標楷體" w:hAnsi="Times New Roman" w:cs="Times New Roman"/>
                <w:snapToGrid w:val="0"/>
              </w:rPr>
              <w:t>B2B2C</w:t>
            </w:r>
            <w:r w:rsidRPr="00232358">
              <w:rPr>
                <w:rFonts w:ascii="Times New Roman" w:eastAsia="標楷體" w:hAnsi="Times New Roman" w:cs="Times New Roman" w:hint="eastAsia"/>
                <w:snapToGrid w:val="0"/>
              </w:rPr>
              <w:t>)</w:t>
            </w:r>
            <w:r w:rsidRPr="00232358">
              <w:rPr>
                <w:rFonts w:ascii="Times New Roman" w:eastAsia="標楷體" w:hAnsi="Times New Roman" w:cs="Times New Roman" w:hint="eastAsia"/>
                <w:snapToGrid w:val="0"/>
              </w:rPr>
              <w:t>等平台，</w:t>
            </w:r>
            <w:r w:rsidRPr="00232358">
              <w:rPr>
                <w:rFonts w:ascii="Times New Roman" w:eastAsia="標楷體" w:hAnsi="Times New Roman" w:cs="Times New Roman"/>
                <w:snapToGrid w:val="0"/>
              </w:rPr>
              <w:t>創造</w:t>
            </w:r>
            <w:r w:rsidRPr="00232358">
              <w:rPr>
                <w:rFonts w:ascii="Times New Roman" w:eastAsia="標楷體" w:hAnsi="Times New Roman" w:cs="Times New Roman" w:hint="eastAsia"/>
                <w:snapToGrid w:val="0"/>
              </w:rPr>
              <w:t>台灣視覺藝術領導品牌</w:t>
            </w:r>
            <w:r w:rsidR="008336A6">
              <w:rPr>
                <w:rFonts w:ascii="Times New Roman" w:eastAsia="標楷體" w:hAnsi="Times New Roman" w:cs="Times New Roman" w:hint="eastAsia"/>
                <w:snapToGrid w:val="0"/>
              </w:rPr>
              <w:t>。</w:t>
            </w:r>
          </w:p>
          <w:p w:rsidR="00232358" w:rsidRPr="00232358" w:rsidRDefault="00232358" w:rsidP="00232358">
            <w:pPr>
              <w:pStyle w:val="Web"/>
              <w:tabs>
                <w:tab w:val="left" w:pos="916"/>
                <w:tab w:val="left" w:pos="1832"/>
                <w:tab w:val="left" w:pos="2748"/>
                <w:tab w:val="left" w:pos="4580"/>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50" w:before="180" w:beforeAutospacing="0" w:afterLines="50" w:after="180" w:afterAutospacing="0" w:line="240" w:lineRule="atLeast"/>
              <w:ind w:leftChars="192" w:left="461" w:rightChars="43" w:right="103" w:firstLineChars="203" w:firstLine="487"/>
              <w:jc w:val="both"/>
              <w:rPr>
                <w:rFonts w:ascii="標楷體" w:eastAsia="標楷體" w:hAnsi="標楷體" w:cs="Times New Roman"/>
                <w:snapToGrid w:val="0"/>
              </w:rPr>
            </w:pPr>
            <w:proofErr w:type="gramStart"/>
            <w:r w:rsidRPr="00232358">
              <w:rPr>
                <w:rFonts w:ascii="Times New Roman" w:eastAsia="標楷體" w:hAnsi="Times New Roman" w:cs="Times New Roman"/>
                <w:snapToGrid w:val="0"/>
              </w:rPr>
              <w:t>帝圖</w:t>
            </w:r>
            <w:r w:rsidRPr="00232358">
              <w:rPr>
                <w:rFonts w:ascii="Times New Roman" w:eastAsia="標楷體" w:hAnsi="Times New Roman" w:cs="Times New Roman" w:hint="eastAsia"/>
                <w:snapToGrid w:val="0"/>
              </w:rPr>
              <w:t>六大</w:t>
            </w:r>
            <w:proofErr w:type="gramEnd"/>
            <w:r w:rsidRPr="00232358">
              <w:rPr>
                <w:rFonts w:ascii="Times New Roman" w:eastAsia="標楷體" w:hAnsi="Times New Roman" w:cs="Times New Roman" w:hint="eastAsia"/>
                <w:snapToGrid w:val="0"/>
              </w:rPr>
              <w:t>核心價值</w:t>
            </w:r>
            <w:r w:rsidR="008336A6" w:rsidRPr="00E63EF8">
              <w:rPr>
                <w:rFonts w:ascii="Times New Roman" w:eastAsia="標楷體" w:hAnsi="Times New Roman" w:cs="Times New Roman" w:hint="eastAsia"/>
                <w:snapToGrid w:val="0"/>
              </w:rPr>
              <w:t>包括有</w:t>
            </w:r>
            <w:r w:rsidRPr="00E63EF8">
              <w:rPr>
                <w:rFonts w:ascii="Times New Roman" w:eastAsia="標楷體" w:hAnsi="Times New Roman" w:cs="Times New Roman" w:hint="eastAsia"/>
                <w:snapToGrid w:val="0"/>
              </w:rPr>
              <w:t>「藝術拍賣價值」</w:t>
            </w:r>
            <w:r w:rsidRPr="00E63EF8">
              <w:rPr>
                <w:rFonts w:ascii="Times New Roman" w:eastAsia="標楷體" w:hAnsi="Times New Roman" w:cs="Times New Roman" w:hint="eastAsia"/>
                <w:snapToGrid w:val="0"/>
              </w:rPr>
              <w:t>-</w:t>
            </w:r>
            <w:r w:rsidRPr="00E63EF8">
              <w:rPr>
                <w:rFonts w:ascii="Times New Roman" w:eastAsia="標楷體" w:hAnsi="Times New Roman" w:cs="Times New Roman" w:hint="eastAsia"/>
                <w:snapToGrid w:val="0"/>
              </w:rPr>
              <w:t>實體拍賣會</w:t>
            </w:r>
            <w:r w:rsidRPr="00E63EF8">
              <w:rPr>
                <w:rFonts w:ascii="Times New Roman" w:eastAsia="標楷體" w:hAnsi="Times New Roman" w:cs="Times New Roman" w:hint="eastAsia"/>
                <w:snapToGrid w:val="0"/>
              </w:rPr>
              <w:t>know-how</w:t>
            </w:r>
            <w:r w:rsidRPr="00E63EF8">
              <w:rPr>
                <w:rFonts w:ascii="Times New Roman" w:eastAsia="標楷體" w:hAnsi="Times New Roman" w:cs="Times New Roman" w:hint="eastAsia"/>
                <w:snapToGrid w:val="0"/>
              </w:rPr>
              <w:t>、「藝術科技價值」</w:t>
            </w:r>
            <w:r w:rsidRPr="00E63EF8">
              <w:rPr>
                <w:rFonts w:ascii="Times New Roman" w:eastAsia="標楷體" w:hAnsi="Times New Roman" w:cs="Times New Roman" w:hint="eastAsia"/>
                <w:snapToGrid w:val="0"/>
              </w:rPr>
              <w:t>-</w:t>
            </w:r>
            <w:r w:rsidRPr="00E63EF8">
              <w:rPr>
                <w:rFonts w:ascii="Times New Roman" w:eastAsia="標楷體" w:hAnsi="Times New Roman" w:cs="Times New Roman" w:hint="eastAsia"/>
                <w:snapToGrid w:val="0"/>
              </w:rPr>
              <w:t>文物</w:t>
            </w:r>
            <w:r w:rsidRPr="00E63EF8">
              <w:rPr>
                <w:rFonts w:ascii="Times New Roman" w:eastAsia="標楷體" w:hAnsi="Times New Roman" w:cs="Times New Roman" w:hint="eastAsia"/>
                <w:snapToGrid w:val="0"/>
              </w:rPr>
              <w:t>3D</w:t>
            </w:r>
            <w:r w:rsidRPr="00E63EF8">
              <w:rPr>
                <w:rFonts w:ascii="Times New Roman" w:eastAsia="標楷體" w:hAnsi="Times New Roman" w:cs="Times New Roman" w:hint="eastAsia"/>
                <w:snapToGrid w:val="0"/>
              </w:rPr>
              <w:t>建模技術開發、「電子商務價值」</w:t>
            </w:r>
            <w:r w:rsidRPr="00E63EF8">
              <w:rPr>
                <w:rFonts w:ascii="Times New Roman" w:eastAsia="標楷體" w:hAnsi="Times New Roman" w:cs="Times New Roman" w:hint="eastAsia"/>
                <w:snapToGrid w:val="0"/>
              </w:rPr>
              <w:t>-</w:t>
            </w:r>
            <w:r w:rsidRPr="00E63EF8">
              <w:rPr>
                <w:rFonts w:ascii="Times New Roman" w:eastAsia="標楷體" w:hAnsi="Times New Roman" w:cs="Times New Roman" w:hint="eastAsia"/>
                <w:snapToGrid w:val="0"/>
              </w:rPr>
              <w:t>藝術家作品、藝文資訊平台與雲端技術相結合、「媒體價值」</w:t>
            </w:r>
            <w:r w:rsidRPr="00E63EF8">
              <w:rPr>
                <w:rFonts w:ascii="Times New Roman" w:eastAsia="標楷體" w:hAnsi="Times New Roman" w:cs="Times New Roman" w:hint="eastAsia"/>
                <w:snapToGrid w:val="0"/>
              </w:rPr>
              <w:t>-</w:t>
            </w:r>
            <w:r w:rsidRPr="00E63EF8">
              <w:rPr>
                <w:rFonts w:ascii="Times New Roman" w:eastAsia="標楷體" w:hAnsi="Times New Roman" w:cs="Times New Roman" w:hint="eastAsia"/>
                <w:snapToGrid w:val="0"/>
              </w:rPr>
              <w:t>聚集全台藝文單位，產生最多藝術影片、「藝術策展價值」</w:t>
            </w:r>
            <w:r w:rsidRPr="00E63EF8">
              <w:rPr>
                <w:rFonts w:ascii="Times New Roman" w:eastAsia="標楷體" w:hAnsi="Times New Roman" w:cs="Times New Roman" w:hint="eastAsia"/>
                <w:snapToGrid w:val="0"/>
              </w:rPr>
              <w:t xml:space="preserve"> -</w:t>
            </w:r>
            <w:r w:rsidRPr="00E63EF8">
              <w:rPr>
                <w:rFonts w:ascii="Times New Roman" w:eastAsia="標楷體" w:hAnsi="Times New Roman" w:cs="Times New Roman" w:hint="eastAsia"/>
                <w:snapToGrid w:val="0"/>
              </w:rPr>
              <w:t>舉辦國際性大型展覽、「</w:t>
            </w:r>
            <w:proofErr w:type="gramStart"/>
            <w:r w:rsidRPr="00E63EF8">
              <w:rPr>
                <w:rFonts w:ascii="Times New Roman" w:eastAsia="標楷體" w:hAnsi="Times New Roman" w:cs="Times New Roman" w:hint="eastAsia"/>
                <w:snapToGrid w:val="0"/>
              </w:rPr>
              <w:t>文創價值</w:t>
            </w:r>
            <w:proofErr w:type="gramEnd"/>
            <w:r w:rsidRPr="00E63EF8">
              <w:rPr>
                <w:rFonts w:ascii="Times New Roman" w:eastAsia="標楷體" w:hAnsi="Times New Roman" w:cs="Times New Roman" w:hint="eastAsia"/>
                <w:snapToGrid w:val="0"/>
              </w:rPr>
              <w:t>」</w:t>
            </w:r>
            <w:r w:rsidRPr="00E63EF8">
              <w:rPr>
                <w:rFonts w:ascii="Times New Roman" w:eastAsia="標楷體" w:hAnsi="Times New Roman" w:cs="Times New Roman" w:hint="eastAsia"/>
                <w:snapToGrid w:val="0"/>
              </w:rPr>
              <w:t>-</w:t>
            </w:r>
            <w:r w:rsidRPr="00E63EF8">
              <w:rPr>
                <w:rFonts w:ascii="Times New Roman" w:eastAsia="標楷體" w:hAnsi="Times New Roman" w:cs="Times New Roman" w:hint="eastAsia"/>
                <w:snapToGrid w:val="0"/>
              </w:rPr>
              <w:t>台灣最大流量藝文類網站品牌。</w:t>
            </w:r>
            <w:r w:rsidR="00B47F00" w:rsidRPr="00232358">
              <w:rPr>
                <w:rFonts w:ascii="標楷體" w:eastAsia="標楷體" w:hAnsi="標楷體" w:cs="Times New Roman"/>
                <w:snapToGrid w:val="0"/>
              </w:rPr>
              <w:t>各事業單位彼此之間的</w:t>
            </w:r>
            <w:proofErr w:type="gramStart"/>
            <w:r w:rsidR="00B47F00" w:rsidRPr="00232358">
              <w:rPr>
                <w:rFonts w:ascii="標楷體" w:eastAsia="標楷體" w:hAnsi="標楷體" w:cs="Times New Roman"/>
                <w:snapToGrid w:val="0"/>
              </w:rPr>
              <w:t>綜效加乘</w:t>
            </w:r>
            <w:proofErr w:type="gramEnd"/>
            <w:r w:rsidR="00B47F00" w:rsidRPr="00232358">
              <w:rPr>
                <w:rFonts w:ascii="標楷體" w:eastAsia="標楷體" w:hAnsi="標楷體" w:cs="Times New Roman"/>
                <w:snapToGrid w:val="0"/>
              </w:rPr>
              <w:t>效果</w:t>
            </w:r>
            <w:r w:rsidRPr="00232358">
              <w:rPr>
                <w:rFonts w:ascii="標楷體" w:eastAsia="標楷體" w:hAnsi="標楷體" w:cs="Times New Roman" w:hint="eastAsia"/>
                <w:snapToGrid w:val="0"/>
              </w:rPr>
              <w:t>，</w:t>
            </w:r>
            <w:r w:rsidR="00B47F00" w:rsidRPr="00232358">
              <w:rPr>
                <w:rFonts w:ascii="標楷體" w:eastAsia="標楷體" w:hAnsi="標楷體" w:cs="Times New Roman"/>
                <w:snapToGrid w:val="0"/>
              </w:rPr>
              <w:t>創造出</w:t>
            </w:r>
            <w:r w:rsidRPr="00232358">
              <w:rPr>
                <w:rFonts w:ascii="標楷體" w:eastAsia="標楷體" w:hAnsi="標楷體" w:cs="Times New Roman" w:hint="eastAsia"/>
                <w:snapToGrid w:val="0"/>
              </w:rPr>
              <w:t>高</w:t>
            </w:r>
            <w:r w:rsidR="00B47F00" w:rsidRPr="00232358">
              <w:rPr>
                <w:rFonts w:ascii="標楷體" w:eastAsia="標楷體" w:hAnsi="標楷體" w:cs="Times New Roman"/>
                <w:snapToGrid w:val="0"/>
              </w:rPr>
              <w:t>進入門</w:t>
            </w:r>
            <w:r w:rsidR="00B47F00" w:rsidRPr="00E63EF8">
              <w:rPr>
                <w:rFonts w:ascii="標楷體" w:eastAsia="標楷體" w:hAnsi="標楷體" w:cs="Times New Roman"/>
                <w:snapToGrid w:val="0"/>
              </w:rPr>
              <w:t>檻與不可取代性</w:t>
            </w:r>
            <w:r w:rsidRPr="00E63EF8">
              <w:rPr>
                <w:rFonts w:ascii="標楷體" w:eastAsia="標楷體" w:hAnsi="標楷體" w:cs="Times New Roman" w:hint="eastAsia"/>
                <w:snapToGrid w:val="0"/>
              </w:rPr>
              <w:t>的</w:t>
            </w:r>
            <w:r w:rsidR="008336A6" w:rsidRPr="00E63EF8">
              <w:rPr>
                <w:rFonts w:ascii="標楷體" w:eastAsia="標楷體" w:hAnsi="標楷體" w:cs="Times New Roman" w:hint="eastAsia"/>
                <w:snapToGrid w:val="0"/>
              </w:rPr>
              <w:t>產業地位，</w:t>
            </w:r>
            <w:r w:rsidRPr="00E63EF8">
              <w:rPr>
                <w:rFonts w:ascii="標楷體" w:eastAsia="標楷體" w:hAnsi="標楷體" w:cs="微軟正黑體" w:hint="eastAsia"/>
              </w:rPr>
              <w:t>打造「藝術</w:t>
            </w:r>
            <w:r w:rsidRPr="00232358">
              <w:rPr>
                <w:rFonts w:ascii="標楷體" w:eastAsia="標楷體" w:hAnsi="標楷體" w:cs="微軟正黑體" w:hint="eastAsia"/>
                <w:color w:val="000000"/>
              </w:rPr>
              <w:t>裝飾、投資</w:t>
            </w:r>
            <w:r w:rsidRPr="00232358">
              <w:rPr>
                <w:rFonts w:ascii="標楷體" w:eastAsia="標楷體" w:hAnsi="標楷體" w:hint="eastAsia"/>
                <w:color w:val="000000"/>
              </w:rPr>
              <w:t>、</w:t>
            </w:r>
            <w:r w:rsidRPr="00232358">
              <w:rPr>
                <w:rFonts w:ascii="標楷體" w:eastAsia="標楷體" w:hAnsi="標楷體" w:cs="微軟正黑體" w:hint="eastAsia"/>
                <w:color w:val="000000"/>
              </w:rPr>
              <w:t>收藏與生活化的一條龍服務與平台」。</w:t>
            </w:r>
          </w:p>
          <w:p w:rsidR="007116B7" w:rsidRPr="005E430F" w:rsidRDefault="007116B7" w:rsidP="00711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1"/>
                <w:rFonts w:ascii="Times New Roman" w:eastAsia="標楷體" w:hAnsi="Times New Roman" w:cs="Times New Roman"/>
                <w:sz w:val="24"/>
                <w:szCs w:val="24"/>
              </w:rPr>
            </w:pPr>
            <w:r w:rsidRPr="005E430F">
              <w:rPr>
                <w:rStyle w:val="HTML1"/>
                <w:rFonts w:ascii="Times New Roman" w:eastAsia="標楷體" w:hAnsi="Times New Roman" w:cs="Times New Roman"/>
                <w:sz w:val="24"/>
                <w:szCs w:val="24"/>
              </w:rPr>
              <w:t>二、歷史沿革：</w:t>
            </w:r>
          </w:p>
          <w:tbl>
            <w:tblPr>
              <w:tblW w:w="8930" w:type="dxa"/>
              <w:tblInd w:w="4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0"/>
              <w:gridCol w:w="6950"/>
            </w:tblGrid>
            <w:tr w:rsidR="007116B7" w:rsidRPr="005E430F" w:rsidTr="00E63EF8">
              <w:tc>
                <w:tcPr>
                  <w:tcW w:w="1980" w:type="dxa"/>
                  <w:vAlign w:val="center"/>
                </w:tcPr>
                <w:p w:rsidR="007116B7" w:rsidRPr="005E430F" w:rsidRDefault="007116B7" w:rsidP="00213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HTML1"/>
                      <w:rFonts w:ascii="Times New Roman" w:eastAsia="標楷體" w:hAnsi="Times New Roman" w:cs="Times New Roman"/>
                      <w:sz w:val="24"/>
                      <w:szCs w:val="24"/>
                    </w:rPr>
                  </w:pPr>
                  <w:r w:rsidRPr="005E430F">
                    <w:rPr>
                      <w:rFonts w:eastAsia="標楷體"/>
                      <w:bCs/>
                    </w:rPr>
                    <w:t>時間</w:t>
                  </w:r>
                </w:p>
              </w:tc>
              <w:tc>
                <w:tcPr>
                  <w:tcW w:w="6950" w:type="dxa"/>
                </w:tcPr>
                <w:p w:rsidR="007116B7" w:rsidRPr="005E430F" w:rsidRDefault="007116B7" w:rsidP="00560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HTML1"/>
                      <w:rFonts w:ascii="Times New Roman" w:eastAsia="標楷體" w:hAnsi="Times New Roman" w:cs="Times New Roman"/>
                      <w:sz w:val="24"/>
                      <w:szCs w:val="24"/>
                    </w:rPr>
                  </w:pPr>
                  <w:r w:rsidRPr="005E430F">
                    <w:rPr>
                      <w:rFonts w:eastAsia="標楷體"/>
                    </w:rPr>
                    <w:t>事項</w:t>
                  </w:r>
                </w:p>
              </w:tc>
            </w:tr>
            <w:tr w:rsidR="007116B7" w:rsidRPr="005E430F" w:rsidTr="00E63EF8">
              <w:tc>
                <w:tcPr>
                  <w:tcW w:w="1980" w:type="dxa"/>
                  <w:vAlign w:val="center"/>
                </w:tcPr>
                <w:p w:rsidR="007116B7" w:rsidRPr="005E430F" w:rsidRDefault="007116B7" w:rsidP="00B62AD2">
                  <w:pPr>
                    <w:spacing w:line="360" w:lineRule="atLeast"/>
                    <w:jc w:val="both"/>
                    <w:rPr>
                      <w:rFonts w:eastAsia="標楷體"/>
                    </w:rPr>
                  </w:pPr>
                  <w:r w:rsidRPr="005E430F">
                    <w:rPr>
                      <w:rFonts w:eastAsia="標楷體"/>
                    </w:rPr>
                    <w:t>民國</w:t>
                  </w:r>
                  <w:r w:rsidRPr="005E430F">
                    <w:rPr>
                      <w:rFonts w:eastAsia="標楷體"/>
                    </w:rPr>
                    <w:t>98</w:t>
                  </w:r>
                  <w:r w:rsidRPr="005E430F">
                    <w:rPr>
                      <w:rFonts w:eastAsia="標楷體"/>
                    </w:rPr>
                    <w:t>年</w:t>
                  </w:r>
                  <w:r w:rsidRPr="005E430F">
                    <w:rPr>
                      <w:rFonts w:eastAsia="標楷體"/>
                    </w:rPr>
                    <w:t>2</w:t>
                  </w:r>
                  <w:r w:rsidRPr="005E430F">
                    <w:rPr>
                      <w:rFonts w:eastAsia="標楷體"/>
                    </w:rPr>
                    <w:t>月</w:t>
                  </w:r>
                </w:p>
              </w:tc>
              <w:tc>
                <w:tcPr>
                  <w:tcW w:w="6950" w:type="dxa"/>
                </w:tcPr>
                <w:p w:rsidR="007116B7" w:rsidRPr="005E430F" w:rsidRDefault="007116B7" w:rsidP="007116B7">
                  <w:pPr>
                    <w:spacing w:line="360" w:lineRule="atLeast"/>
                    <w:rPr>
                      <w:rFonts w:eastAsia="標楷體"/>
                    </w:rPr>
                  </w:pPr>
                  <w:proofErr w:type="gramStart"/>
                  <w:r w:rsidRPr="005E430F">
                    <w:rPr>
                      <w:rFonts w:eastAsia="標楷體"/>
                    </w:rPr>
                    <w:t>帝圖科技</w:t>
                  </w:r>
                  <w:proofErr w:type="gramEnd"/>
                  <w:r w:rsidRPr="005E430F">
                    <w:rPr>
                      <w:rFonts w:eastAsia="標楷體"/>
                    </w:rPr>
                    <w:t>文化股份有限公司成立，設立登記實收資本額新台幣</w:t>
                  </w:r>
                  <w:r w:rsidRPr="005E430F">
                    <w:rPr>
                      <w:rFonts w:eastAsia="標楷體"/>
                    </w:rPr>
                    <w:t>8,000</w:t>
                  </w:r>
                  <w:r w:rsidRPr="005E430F">
                    <w:rPr>
                      <w:rFonts w:eastAsia="標楷體"/>
                    </w:rPr>
                    <w:t>仟元。</w:t>
                  </w:r>
                  <w:r w:rsidR="00AF1735" w:rsidRPr="005E430F">
                    <w:rPr>
                      <w:rFonts w:eastAsia="標楷體"/>
                    </w:rPr>
                    <w:t>推出「非池中藝術網」全台流量最大藝術網路媒體。</w:t>
                  </w:r>
                </w:p>
              </w:tc>
            </w:tr>
            <w:tr w:rsidR="007116B7" w:rsidRPr="005E430F" w:rsidTr="00E63EF8">
              <w:tc>
                <w:tcPr>
                  <w:tcW w:w="1980" w:type="dxa"/>
                  <w:vAlign w:val="center"/>
                </w:tcPr>
                <w:p w:rsidR="007116B7" w:rsidRPr="005E430F" w:rsidRDefault="007116B7" w:rsidP="00B62AD2">
                  <w:pPr>
                    <w:spacing w:line="360" w:lineRule="atLeast"/>
                    <w:jc w:val="both"/>
                    <w:rPr>
                      <w:rFonts w:eastAsia="標楷體"/>
                    </w:rPr>
                  </w:pPr>
                  <w:r w:rsidRPr="005E430F">
                    <w:rPr>
                      <w:rFonts w:eastAsia="標楷體"/>
                    </w:rPr>
                    <w:t>民國</w:t>
                  </w:r>
                  <w:r w:rsidRPr="005E430F">
                    <w:rPr>
                      <w:rFonts w:eastAsia="標楷體"/>
                    </w:rPr>
                    <w:t>98</w:t>
                  </w:r>
                  <w:r w:rsidRPr="005E430F">
                    <w:rPr>
                      <w:rFonts w:eastAsia="標楷體"/>
                    </w:rPr>
                    <w:t>年</w:t>
                  </w:r>
                  <w:r w:rsidRPr="005E430F">
                    <w:rPr>
                      <w:rFonts w:eastAsia="標楷體"/>
                    </w:rPr>
                    <w:t>6</w:t>
                  </w:r>
                  <w:r w:rsidRPr="005E430F">
                    <w:rPr>
                      <w:rFonts w:eastAsia="標楷體"/>
                    </w:rPr>
                    <w:t>月</w:t>
                  </w:r>
                </w:p>
              </w:tc>
              <w:tc>
                <w:tcPr>
                  <w:tcW w:w="6950" w:type="dxa"/>
                </w:tcPr>
                <w:p w:rsidR="007116B7" w:rsidRPr="005E430F" w:rsidRDefault="007116B7" w:rsidP="0016295E">
                  <w:pPr>
                    <w:spacing w:line="360" w:lineRule="atLeast"/>
                    <w:rPr>
                      <w:rFonts w:eastAsia="標楷體"/>
                    </w:rPr>
                  </w:pPr>
                  <w:r w:rsidRPr="005E430F">
                    <w:rPr>
                      <w:rFonts w:eastAsia="標楷體"/>
                    </w:rPr>
                    <w:t>推出</w:t>
                  </w:r>
                  <w:r w:rsidR="0016295E" w:rsidRPr="005E430F">
                    <w:rPr>
                      <w:rFonts w:eastAsia="標楷體"/>
                    </w:rPr>
                    <w:t>革新藝術網路拍賣平台</w:t>
                  </w:r>
                  <w:r w:rsidRPr="005E430F">
                    <w:rPr>
                      <w:rFonts w:eastAsia="標楷體"/>
                    </w:rPr>
                    <w:t>「飛馳中藝術拍賣網」。</w:t>
                  </w:r>
                </w:p>
              </w:tc>
            </w:tr>
            <w:tr w:rsidR="007116B7" w:rsidRPr="005E430F" w:rsidTr="00E63EF8">
              <w:tc>
                <w:tcPr>
                  <w:tcW w:w="1980" w:type="dxa"/>
                  <w:vAlign w:val="center"/>
                </w:tcPr>
                <w:p w:rsidR="007116B7" w:rsidRPr="005E430F" w:rsidRDefault="007116B7" w:rsidP="00B62AD2">
                  <w:pPr>
                    <w:spacing w:line="360" w:lineRule="atLeast"/>
                    <w:jc w:val="both"/>
                    <w:rPr>
                      <w:rFonts w:eastAsia="標楷體"/>
                    </w:rPr>
                  </w:pPr>
                  <w:r w:rsidRPr="005E430F">
                    <w:rPr>
                      <w:rFonts w:eastAsia="標楷體"/>
                    </w:rPr>
                    <w:t>民國</w:t>
                  </w:r>
                  <w:r w:rsidRPr="005E430F">
                    <w:rPr>
                      <w:rFonts w:eastAsia="標楷體"/>
                    </w:rPr>
                    <w:t>98</w:t>
                  </w:r>
                  <w:r w:rsidRPr="005E430F">
                    <w:rPr>
                      <w:rFonts w:eastAsia="標楷體"/>
                    </w:rPr>
                    <w:t>年</w:t>
                  </w:r>
                  <w:r w:rsidRPr="005E430F">
                    <w:rPr>
                      <w:rFonts w:eastAsia="標楷體"/>
                    </w:rPr>
                    <w:t>9</w:t>
                  </w:r>
                  <w:r w:rsidRPr="005E430F">
                    <w:rPr>
                      <w:rFonts w:eastAsia="標楷體"/>
                    </w:rPr>
                    <w:t>月</w:t>
                  </w:r>
                </w:p>
              </w:tc>
              <w:tc>
                <w:tcPr>
                  <w:tcW w:w="6950" w:type="dxa"/>
                </w:tcPr>
                <w:p w:rsidR="007116B7" w:rsidRPr="005E430F" w:rsidRDefault="007116B7" w:rsidP="00706828">
                  <w:pPr>
                    <w:spacing w:line="360" w:lineRule="atLeast"/>
                    <w:rPr>
                      <w:rFonts w:eastAsia="標楷體"/>
                    </w:rPr>
                  </w:pPr>
                  <w:r w:rsidRPr="005E430F">
                    <w:rPr>
                      <w:rFonts w:eastAsia="標楷體"/>
                    </w:rPr>
                    <w:t>推出</w:t>
                  </w:r>
                  <w:r w:rsidRPr="005E430F">
                    <w:rPr>
                      <w:rFonts w:eastAsia="標楷體"/>
                    </w:rPr>
                    <w:t>24</w:t>
                  </w:r>
                  <w:r w:rsidRPr="005E430F">
                    <w:rPr>
                      <w:rFonts w:eastAsia="標楷體"/>
                    </w:rPr>
                    <w:t>小時都能逛畫廊</w:t>
                  </w:r>
                  <w:proofErr w:type="gramStart"/>
                  <w:r w:rsidRPr="005E430F">
                    <w:rPr>
                      <w:rFonts w:eastAsia="標楷體"/>
                    </w:rPr>
                    <w:t>的線上畫廊</w:t>
                  </w:r>
                  <w:proofErr w:type="gramEnd"/>
                  <w:r w:rsidRPr="005E430F">
                    <w:rPr>
                      <w:rFonts w:eastAsia="標楷體"/>
                    </w:rPr>
                    <w:t>平台。</w:t>
                  </w:r>
                  <w:r w:rsidRPr="005E430F">
                    <w:rPr>
                      <w:rFonts w:eastAsia="標楷體"/>
                    </w:rPr>
                    <w:t>(</w:t>
                  </w:r>
                  <w:r w:rsidRPr="005E430F">
                    <w:rPr>
                      <w:rFonts w:eastAsia="標楷體"/>
                    </w:rPr>
                    <w:t>現</w:t>
                  </w:r>
                  <w:r w:rsidR="00706828" w:rsidRPr="005E430F">
                    <w:rPr>
                      <w:rFonts w:eastAsia="標楷體"/>
                    </w:rPr>
                    <w:t>名</w:t>
                  </w:r>
                  <w:r w:rsidRPr="005E430F">
                    <w:rPr>
                      <w:rFonts w:eastAsia="標楷體"/>
                    </w:rPr>
                    <w:t>為非池中「藝術聚點」</w:t>
                  </w:r>
                  <w:r w:rsidRPr="005E430F">
                    <w:rPr>
                      <w:rFonts w:eastAsia="標楷體"/>
                    </w:rPr>
                    <w:t>)</w:t>
                  </w:r>
                </w:p>
              </w:tc>
            </w:tr>
            <w:tr w:rsidR="00C67CCC" w:rsidRPr="005E430F" w:rsidTr="00E63EF8">
              <w:tc>
                <w:tcPr>
                  <w:tcW w:w="1980" w:type="dxa"/>
                  <w:vAlign w:val="center"/>
                </w:tcPr>
                <w:p w:rsidR="00C67CCC" w:rsidRPr="005E430F" w:rsidRDefault="00C67CCC" w:rsidP="00560D05">
                  <w:pPr>
                    <w:spacing w:line="360" w:lineRule="atLeast"/>
                    <w:jc w:val="both"/>
                    <w:rPr>
                      <w:rFonts w:eastAsia="標楷體"/>
                    </w:rPr>
                  </w:pPr>
                  <w:r w:rsidRPr="005E430F">
                    <w:rPr>
                      <w:rFonts w:eastAsia="標楷體"/>
                    </w:rPr>
                    <w:t>民國</w:t>
                  </w:r>
                  <w:r w:rsidRPr="005E430F">
                    <w:rPr>
                      <w:rFonts w:eastAsia="標楷體"/>
                    </w:rPr>
                    <w:t>99</w:t>
                  </w:r>
                  <w:r w:rsidRPr="005E430F">
                    <w:rPr>
                      <w:rFonts w:eastAsia="標楷體"/>
                    </w:rPr>
                    <w:t>年</w:t>
                  </w:r>
                  <w:r w:rsidRPr="005E430F">
                    <w:rPr>
                      <w:rFonts w:eastAsia="標楷體"/>
                    </w:rPr>
                    <w:t>2</w:t>
                  </w:r>
                  <w:r w:rsidRPr="005E430F">
                    <w:rPr>
                      <w:rFonts w:eastAsia="標楷體"/>
                    </w:rPr>
                    <w:t>月</w:t>
                  </w:r>
                </w:p>
              </w:tc>
              <w:tc>
                <w:tcPr>
                  <w:tcW w:w="6950" w:type="dxa"/>
                </w:tcPr>
                <w:p w:rsidR="00C67CCC" w:rsidRPr="005E430F" w:rsidRDefault="00C67CCC" w:rsidP="00C67CCC">
                  <w:pPr>
                    <w:spacing w:line="360" w:lineRule="atLeast"/>
                    <w:rPr>
                      <w:rFonts w:eastAsia="標楷體"/>
                    </w:rPr>
                  </w:pPr>
                  <w:r w:rsidRPr="005E430F">
                    <w:rPr>
                      <w:rFonts w:eastAsia="標楷體"/>
                    </w:rPr>
                    <w:t>辦理現金增資</w:t>
                  </w:r>
                  <w:r w:rsidRPr="005E430F">
                    <w:rPr>
                      <w:rFonts w:eastAsia="標楷體"/>
                    </w:rPr>
                    <w:t>4,000</w:t>
                  </w:r>
                  <w:r w:rsidRPr="005E430F">
                    <w:rPr>
                      <w:rFonts w:eastAsia="標楷體"/>
                    </w:rPr>
                    <w:t>仟元，增資後實收資本額為</w:t>
                  </w:r>
                  <w:r w:rsidRPr="005E430F">
                    <w:rPr>
                      <w:rFonts w:eastAsia="標楷體"/>
                    </w:rPr>
                    <w:t>12,000</w:t>
                  </w:r>
                  <w:r w:rsidRPr="005E430F">
                    <w:rPr>
                      <w:rFonts w:eastAsia="標楷體"/>
                    </w:rPr>
                    <w:t>仟元。</w:t>
                  </w:r>
                </w:p>
              </w:tc>
            </w:tr>
            <w:tr w:rsidR="00C67CCC" w:rsidRPr="005E430F" w:rsidTr="00E63EF8">
              <w:tc>
                <w:tcPr>
                  <w:tcW w:w="1980" w:type="dxa"/>
                  <w:vAlign w:val="center"/>
                </w:tcPr>
                <w:p w:rsidR="00C67CCC" w:rsidRPr="005E430F" w:rsidRDefault="00C67CCC" w:rsidP="00B62AD2">
                  <w:pPr>
                    <w:spacing w:line="360" w:lineRule="atLeast"/>
                    <w:jc w:val="both"/>
                    <w:rPr>
                      <w:rFonts w:eastAsia="標楷體"/>
                    </w:rPr>
                  </w:pPr>
                  <w:r w:rsidRPr="005E430F">
                    <w:rPr>
                      <w:rFonts w:eastAsia="標楷體"/>
                    </w:rPr>
                    <w:t>民國</w:t>
                  </w:r>
                  <w:r w:rsidRPr="005E430F">
                    <w:rPr>
                      <w:rFonts w:eastAsia="標楷體"/>
                    </w:rPr>
                    <w:t>99</w:t>
                  </w:r>
                  <w:r w:rsidRPr="005E430F">
                    <w:rPr>
                      <w:rFonts w:eastAsia="標楷體"/>
                    </w:rPr>
                    <w:t>年</w:t>
                  </w:r>
                  <w:r w:rsidRPr="005E430F">
                    <w:rPr>
                      <w:rFonts w:eastAsia="標楷體"/>
                    </w:rPr>
                    <w:t>5</w:t>
                  </w:r>
                  <w:r w:rsidRPr="005E430F">
                    <w:rPr>
                      <w:rFonts w:eastAsia="標楷體"/>
                    </w:rPr>
                    <w:t>月</w:t>
                  </w:r>
                </w:p>
              </w:tc>
              <w:tc>
                <w:tcPr>
                  <w:tcW w:w="6950" w:type="dxa"/>
                </w:tcPr>
                <w:p w:rsidR="00C67CCC" w:rsidRPr="005E430F" w:rsidRDefault="00C67CCC" w:rsidP="00560D05">
                  <w:pPr>
                    <w:spacing w:line="360" w:lineRule="atLeast"/>
                    <w:rPr>
                      <w:rFonts w:eastAsia="標楷體"/>
                    </w:rPr>
                  </w:pPr>
                  <w:r w:rsidRPr="005E430F">
                    <w:rPr>
                      <w:rFonts w:eastAsia="標楷體"/>
                    </w:rPr>
                    <w:t>製播藝文影音於非池中網站撥放，「池中藝</w:t>
                  </w:r>
                  <w:r w:rsidR="000A0B37">
                    <w:rPr>
                      <w:rFonts w:eastAsia="標楷體" w:hint="eastAsia"/>
                    </w:rPr>
                    <w:t>週</w:t>
                  </w:r>
                  <w:r w:rsidRPr="005E430F">
                    <w:rPr>
                      <w:rFonts w:eastAsia="標楷體"/>
                    </w:rPr>
                    <w:t>報」</w:t>
                  </w:r>
                  <w:r w:rsidRPr="005E430F">
                    <w:rPr>
                      <w:rFonts w:eastAsia="標楷體"/>
                    </w:rPr>
                    <w:t>5/28</w:t>
                  </w:r>
                  <w:r w:rsidRPr="005E430F">
                    <w:rPr>
                      <w:rFonts w:eastAsia="標楷體"/>
                    </w:rPr>
                    <w:t>正式開播。至今已累積逾</w:t>
                  </w:r>
                  <w:r w:rsidRPr="005E430F">
                    <w:rPr>
                      <w:rFonts w:eastAsia="標楷體"/>
                    </w:rPr>
                    <w:t>1,200</w:t>
                  </w:r>
                  <w:r w:rsidRPr="005E430F">
                    <w:rPr>
                      <w:rFonts w:eastAsia="標楷體"/>
                    </w:rPr>
                    <w:t>部影片。</w:t>
                  </w:r>
                </w:p>
              </w:tc>
            </w:tr>
            <w:tr w:rsidR="00C67CCC" w:rsidRPr="005E430F" w:rsidTr="00E63EF8">
              <w:tc>
                <w:tcPr>
                  <w:tcW w:w="1980" w:type="dxa"/>
                  <w:vAlign w:val="center"/>
                </w:tcPr>
                <w:p w:rsidR="00C67CCC" w:rsidRPr="005E430F" w:rsidRDefault="00C67CCC" w:rsidP="00B62AD2">
                  <w:pPr>
                    <w:spacing w:line="360" w:lineRule="atLeast"/>
                    <w:jc w:val="both"/>
                    <w:rPr>
                      <w:rFonts w:eastAsia="標楷體"/>
                    </w:rPr>
                  </w:pPr>
                  <w:r w:rsidRPr="005E430F">
                    <w:rPr>
                      <w:rFonts w:eastAsia="標楷體"/>
                    </w:rPr>
                    <w:t>民國</w:t>
                  </w:r>
                  <w:r w:rsidRPr="005E430F">
                    <w:rPr>
                      <w:rFonts w:eastAsia="標楷體"/>
                    </w:rPr>
                    <w:t>99</w:t>
                  </w:r>
                  <w:r w:rsidRPr="005E430F">
                    <w:rPr>
                      <w:rFonts w:eastAsia="標楷體"/>
                    </w:rPr>
                    <w:t>年</w:t>
                  </w:r>
                  <w:r w:rsidRPr="005E430F">
                    <w:rPr>
                      <w:rFonts w:eastAsia="標楷體"/>
                    </w:rPr>
                    <w:t>8</w:t>
                  </w:r>
                  <w:r w:rsidRPr="005E430F">
                    <w:rPr>
                      <w:rFonts w:eastAsia="標楷體"/>
                    </w:rPr>
                    <w:t>月</w:t>
                  </w:r>
                </w:p>
              </w:tc>
              <w:tc>
                <w:tcPr>
                  <w:tcW w:w="6950" w:type="dxa"/>
                </w:tcPr>
                <w:p w:rsidR="00C67CCC" w:rsidRPr="005E430F" w:rsidRDefault="00C67CCC" w:rsidP="00C67CCC">
                  <w:pPr>
                    <w:spacing w:line="360" w:lineRule="atLeast"/>
                    <w:rPr>
                      <w:rFonts w:eastAsia="標楷體"/>
                    </w:rPr>
                  </w:pPr>
                  <w:r w:rsidRPr="005E430F">
                    <w:rPr>
                      <w:rFonts w:eastAsia="標楷體"/>
                    </w:rPr>
                    <w:t>辦理現金增資</w:t>
                  </w:r>
                  <w:r w:rsidRPr="005E430F">
                    <w:rPr>
                      <w:rFonts w:eastAsia="標楷體"/>
                    </w:rPr>
                    <w:t>3,000</w:t>
                  </w:r>
                  <w:r w:rsidRPr="005E430F">
                    <w:rPr>
                      <w:rFonts w:eastAsia="標楷體"/>
                    </w:rPr>
                    <w:t>仟元，增資後實收資本額為</w:t>
                  </w:r>
                  <w:r w:rsidRPr="005E430F">
                    <w:rPr>
                      <w:rFonts w:eastAsia="標楷體"/>
                    </w:rPr>
                    <w:t>15,000</w:t>
                  </w:r>
                  <w:r w:rsidRPr="005E430F">
                    <w:rPr>
                      <w:rFonts w:eastAsia="標楷體"/>
                    </w:rPr>
                    <w:t>仟元。</w:t>
                  </w:r>
                </w:p>
              </w:tc>
            </w:tr>
            <w:tr w:rsidR="00C67CCC" w:rsidRPr="005E430F" w:rsidTr="00E63EF8">
              <w:tc>
                <w:tcPr>
                  <w:tcW w:w="1980" w:type="dxa"/>
                  <w:vAlign w:val="center"/>
                </w:tcPr>
                <w:p w:rsidR="00C67CCC" w:rsidRPr="005E430F" w:rsidRDefault="00C67CCC" w:rsidP="00C67CCC">
                  <w:pPr>
                    <w:spacing w:line="360" w:lineRule="atLeast"/>
                    <w:jc w:val="both"/>
                    <w:rPr>
                      <w:rFonts w:eastAsia="標楷體"/>
                    </w:rPr>
                  </w:pPr>
                  <w:r w:rsidRPr="005E430F">
                    <w:rPr>
                      <w:rFonts w:eastAsia="標楷體"/>
                    </w:rPr>
                    <w:t>民國</w:t>
                  </w:r>
                  <w:r w:rsidRPr="005E430F">
                    <w:rPr>
                      <w:rFonts w:eastAsia="標楷體"/>
                    </w:rPr>
                    <w:t>100</w:t>
                  </w:r>
                  <w:r w:rsidRPr="005E430F">
                    <w:rPr>
                      <w:rFonts w:eastAsia="標楷體"/>
                    </w:rPr>
                    <w:t>年</w:t>
                  </w:r>
                  <w:r w:rsidRPr="005E430F">
                    <w:rPr>
                      <w:rFonts w:eastAsia="標楷體"/>
                    </w:rPr>
                    <w:t>1</w:t>
                  </w:r>
                  <w:r w:rsidRPr="005E430F">
                    <w:rPr>
                      <w:rFonts w:eastAsia="標楷體"/>
                    </w:rPr>
                    <w:t>月</w:t>
                  </w:r>
                </w:p>
              </w:tc>
              <w:tc>
                <w:tcPr>
                  <w:tcW w:w="6950" w:type="dxa"/>
                </w:tcPr>
                <w:p w:rsidR="00C67CCC" w:rsidRPr="005E430F" w:rsidRDefault="00C67CCC" w:rsidP="00C67CCC">
                  <w:pPr>
                    <w:spacing w:line="360" w:lineRule="atLeast"/>
                    <w:rPr>
                      <w:rFonts w:eastAsia="標楷體"/>
                    </w:rPr>
                  </w:pPr>
                  <w:r w:rsidRPr="005E430F">
                    <w:rPr>
                      <w:rFonts w:eastAsia="標楷體"/>
                    </w:rPr>
                    <w:t>辦理現</w:t>
                  </w:r>
                  <w:r w:rsidR="00C35460">
                    <w:rPr>
                      <w:rFonts w:eastAsia="標楷體" w:hint="eastAsia"/>
                    </w:rPr>
                    <w:t>金</w:t>
                  </w:r>
                  <w:r w:rsidRPr="005E430F">
                    <w:rPr>
                      <w:rFonts w:eastAsia="標楷體"/>
                    </w:rPr>
                    <w:t>增資</w:t>
                  </w:r>
                  <w:r w:rsidRPr="005E430F">
                    <w:rPr>
                      <w:rFonts w:eastAsia="標楷體"/>
                    </w:rPr>
                    <w:t>8,000</w:t>
                  </w:r>
                  <w:r w:rsidRPr="005E430F">
                    <w:rPr>
                      <w:rFonts w:eastAsia="標楷體"/>
                    </w:rPr>
                    <w:t>仟元，增資後</w:t>
                  </w:r>
                  <w:r w:rsidR="0001626E">
                    <w:rPr>
                      <w:rFonts w:eastAsia="標楷體" w:hint="eastAsia"/>
                    </w:rPr>
                    <w:t>實</w:t>
                  </w:r>
                  <w:r w:rsidRPr="005E430F">
                    <w:rPr>
                      <w:rFonts w:eastAsia="標楷體"/>
                    </w:rPr>
                    <w:t>收資本額為</w:t>
                  </w:r>
                  <w:r w:rsidRPr="005E430F">
                    <w:rPr>
                      <w:rFonts w:eastAsia="標楷體"/>
                    </w:rPr>
                    <w:t>23,000</w:t>
                  </w:r>
                  <w:r w:rsidRPr="005E430F">
                    <w:rPr>
                      <w:rFonts w:eastAsia="標楷體"/>
                    </w:rPr>
                    <w:t>仟元。</w:t>
                  </w:r>
                </w:p>
              </w:tc>
            </w:tr>
            <w:tr w:rsidR="00C67CCC" w:rsidRPr="005E430F" w:rsidTr="00E63EF8">
              <w:tc>
                <w:tcPr>
                  <w:tcW w:w="1980" w:type="dxa"/>
                  <w:vAlign w:val="center"/>
                </w:tcPr>
                <w:p w:rsidR="00C67CCC" w:rsidRPr="005E430F" w:rsidRDefault="00C67CCC" w:rsidP="00B62AD2">
                  <w:pPr>
                    <w:spacing w:line="360" w:lineRule="atLeast"/>
                    <w:jc w:val="both"/>
                    <w:rPr>
                      <w:rFonts w:eastAsia="標楷體"/>
                    </w:rPr>
                  </w:pPr>
                  <w:r w:rsidRPr="005E430F">
                    <w:rPr>
                      <w:rFonts w:eastAsia="標楷體"/>
                    </w:rPr>
                    <w:t>民國</w:t>
                  </w:r>
                  <w:r w:rsidRPr="005E430F">
                    <w:rPr>
                      <w:rFonts w:eastAsia="標楷體"/>
                    </w:rPr>
                    <w:t>100</w:t>
                  </w:r>
                  <w:r w:rsidRPr="005E430F">
                    <w:rPr>
                      <w:rFonts w:eastAsia="標楷體"/>
                    </w:rPr>
                    <w:t>年</w:t>
                  </w:r>
                  <w:r w:rsidRPr="005E430F">
                    <w:rPr>
                      <w:rFonts w:eastAsia="標楷體"/>
                    </w:rPr>
                    <w:t>5</w:t>
                  </w:r>
                  <w:r w:rsidRPr="005E430F">
                    <w:rPr>
                      <w:rFonts w:eastAsia="標楷體"/>
                    </w:rPr>
                    <w:t>月</w:t>
                  </w:r>
                </w:p>
              </w:tc>
              <w:tc>
                <w:tcPr>
                  <w:tcW w:w="6950" w:type="dxa"/>
                </w:tcPr>
                <w:p w:rsidR="00C67CCC" w:rsidRPr="005E430F" w:rsidRDefault="00C67CCC" w:rsidP="00560D05">
                  <w:pPr>
                    <w:spacing w:line="360" w:lineRule="atLeast"/>
                    <w:rPr>
                      <w:rFonts w:eastAsia="標楷體"/>
                    </w:rPr>
                  </w:pPr>
                  <w:r w:rsidRPr="005E430F">
                    <w:rPr>
                      <w:rFonts w:eastAsia="標楷體"/>
                    </w:rPr>
                    <w:t>舉</w:t>
                  </w:r>
                  <w:r w:rsidR="000A0B37">
                    <w:rPr>
                      <w:rFonts w:eastAsia="標楷體" w:hint="eastAsia"/>
                    </w:rPr>
                    <w:t>辦</w:t>
                  </w:r>
                  <w:r w:rsidRPr="005E430F">
                    <w:rPr>
                      <w:rFonts w:eastAsia="標楷體"/>
                    </w:rPr>
                    <w:t>首次主題式藝術拍賣會「花非花實體藝術拍賣會」。</w:t>
                  </w:r>
                </w:p>
              </w:tc>
            </w:tr>
            <w:tr w:rsidR="00C67CCC" w:rsidRPr="005E430F" w:rsidTr="00E63EF8">
              <w:tc>
                <w:tcPr>
                  <w:tcW w:w="1980" w:type="dxa"/>
                  <w:vAlign w:val="center"/>
                </w:tcPr>
                <w:p w:rsidR="00C67CCC" w:rsidRPr="005E430F" w:rsidRDefault="00C67CCC" w:rsidP="00B62AD2">
                  <w:pPr>
                    <w:spacing w:line="360" w:lineRule="atLeast"/>
                    <w:jc w:val="both"/>
                    <w:rPr>
                      <w:rFonts w:eastAsia="標楷體"/>
                    </w:rPr>
                  </w:pPr>
                  <w:r w:rsidRPr="005E430F">
                    <w:rPr>
                      <w:rFonts w:eastAsia="標楷體"/>
                    </w:rPr>
                    <w:t>民國</w:t>
                  </w:r>
                  <w:r w:rsidRPr="005E430F">
                    <w:rPr>
                      <w:rFonts w:eastAsia="標楷體"/>
                    </w:rPr>
                    <w:t>100</w:t>
                  </w:r>
                  <w:r w:rsidRPr="005E430F">
                    <w:rPr>
                      <w:rFonts w:eastAsia="標楷體"/>
                    </w:rPr>
                    <w:t>年</w:t>
                  </w:r>
                  <w:r w:rsidRPr="005E430F">
                    <w:rPr>
                      <w:rFonts w:eastAsia="標楷體"/>
                    </w:rPr>
                    <w:t>8</w:t>
                  </w:r>
                  <w:r w:rsidRPr="005E430F">
                    <w:rPr>
                      <w:rFonts w:eastAsia="標楷體"/>
                    </w:rPr>
                    <w:t>月</w:t>
                  </w:r>
                </w:p>
              </w:tc>
              <w:tc>
                <w:tcPr>
                  <w:tcW w:w="6950" w:type="dxa"/>
                </w:tcPr>
                <w:p w:rsidR="00C67CCC" w:rsidRPr="005E430F" w:rsidRDefault="00C67CCC" w:rsidP="00560D05">
                  <w:pPr>
                    <w:spacing w:line="360" w:lineRule="atLeast"/>
                    <w:rPr>
                      <w:rFonts w:eastAsia="標楷體"/>
                    </w:rPr>
                  </w:pPr>
                  <w:r w:rsidRPr="005E430F">
                    <w:rPr>
                      <w:rFonts w:eastAsia="標楷體"/>
                    </w:rPr>
                    <w:t>主辦「</w:t>
                  </w:r>
                  <w:r w:rsidRPr="005E430F">
                    <w:rPr>
                      <w:rFonts w:eastAsia="標楷體"/>
                    </w:rPr>
                    <w:t>2011</w:t>
                  </w:r>
                  <w:r w:rsidRPr="005E430F">
                    <w:rPr>
                      <w:rFonts w:eastAsia="標楷體"/>
                    </w:rPr>
                    <w:t>台北國際</w:t>
                  </w:r>
                  <w:r w:rsidR="00FA3D15">
                    <w:rPr>
                      <w:rFonts w:eastAsia="標楷體" w:hint="eastAsia"/>
                    </w:rPr>
                    <w:t>藝</w:t>
                  </w:r>
                  <w:r w:rsidRPr="005E430F">
                    <w:rPr>
                      <w:rFonts w:eastAsia="標楷體"/>
                    </w:rPr>
                    <w:t>術博覽會」導</w:t>
                  </w:r>
                  <w:proofErr w:type="gramStart"/>
                  <w:r w:rsidRPr="005E430F">
                    <w:rPr>
                      <w:rFonts w:eastAsia="標楷體"/>
                    </w:rPr>
                    <w:t>覽</w:t>
                  </w:r>
                  <w:proofErr w:type="gramEnd"/>
                  <w:r w:rsidRPr="005E430F">
                    <w:rPr>
                      <w:rFonts w:eastAsia="標楷體"/>
                    </w:rPr>
                    <w:t>活動</w:t>
                  </w:r>
                  <w:r w:rsidRPr="005E430F">
                    <w:rPr>
                      <w:rFonts w:eastAsia="標楷體"/>
                    </w:rPr>
                    <w:t>-</w:t>
                  </w:r>
                  <w:r w:rsidRPr="005E430F">
                    <w:rPr>
                      <w:rFonts w:eastAsia="標楷體"/>
                    </w:rPr>
                    <w:t>藝</w:t>
                  </w:r>
                  <w:proofErr w:type="gramStart"/>
                  <w:r w:rsidRPr="005E430F">
                    <w:rPr>
                      <w:rFonts w:eastAsia="標楷體"/>
                    </w:rPr>
                    <w:t>覽</w:t>
                  </w:r>
                  <w:proofErr w:type="gramEnd"/>
                  <w:r w:rsidRPr="005E430F">
                    <w:rPr>
                      <w:rFonts w:eastAsia="標楷體"/>
                    </w:rPr>
                    <w:t>Art Taipei</w:t>
                  </w:r>
                  <w:r w:rsidRPr="005E430F">
                    <w:rPr>
                      <w:rFonts w:eastAsia="標楷體"/>
                    </w:rPr>
                    <w:t>。</w:t>
                  </w:r>
                </w:p>
              </w:tc>
            </w:tr>
            <w:tr w:rsidR="00C67CCC" w:rsidRPr="005E430F" w:rsidTr="00E63EF8">
              <w:tc>
                <w:tcPr>
                  <w:tcW w:w="1980" w:type="dxa"/>
                  <w:vAlign w:val="center"/>
                </w:tcPr>
                <w:p w:rsidR="00C67CCC" w:rsidRPr="005E430F" w:rsidRDefault="00C67CCC" w:rsidP="00B62AD2">
                  <w:pPr>
                    <w:spacing w:line="360" w:lineRule="atLeast"/>
                    <w:jc w:val="both"/>
                    <w:rPr>
                      <w:rFonts w:eastAsia="標楷體"/>
                    </w:rPr>
                  </w:pPr>
                  <w:r w:rsidRPr="005E430F">
                    <w:rPr>
                      <w:rFonts w:eastAsia="標楷體"/>
                    </w:rPr>
                    <w:t>民國</w:t>
                  </w:r>
                  <w:r w:rsidRPr="005E430F">
                    <w:rPr>
                      <w:rFonts w:eastAsia="標楷體"/>
                    </w:rPr>
                    <w:t>100</w:t>
                  </w:r>
                  <w:r w:rsidRPr="005E430F">
                    <w:rPr>
                      <w:rFonts w:eastAsia="標楷體"/>
                    </w:rPr>
                    <w:t>年</w:t>
                  </w:r>
                  <w:r w:rsidRPr="005E430F">
                    <w:rPr>
                      <w:rFonts w:eastAsia="標楷體"/>
                    </w:rPr>
                    <w:t>10</w:t>
                  </w:r>
                  <w:r w:rsidRPr="005E430F">
                    <w:rPr>
                      <w:rFonts w:eastAsia="標楷體"/>
                    </w:rPr>
                    <w:t>月</w:t>
                  </w:r>
                </w:p>
              </w:tc>
              <w:tc>
                <w:tcPr>
                  <w:tcW w:w="6950" w:type="dxa"/>
                </w:tcPr>
                <w:p w:rsidR="00C67CCC" w:rsidRPr="005E430F" w:rsidRDefault="00C67CCC" w:rsidP="00AF1735">
                  <w:pPr>
                    <w:spacing w:line="360" w:lineRule="atLeast"/>
                    <w:rPr>
                      <w:rFonts w:eastAsia="標楷體"/>
                    </w:rPr>
                  </w:pPr>
                  <w:r w:rsidRPr="005E430F">
                    <w:rPr>
                      <w:rFonts w:eastAsia="標楷體"/>
                    </w:rPr>
                    <w:t>非池中藝術網與</w:t>
                  </w:r>
                  <w:r w:rsidRPr="005E430F">
                    <w:rPr>
                      <w:rFonts w:eastAsia="標楷體"/>
                    </w:rPr>
                    <w:t>YAHOO!</w:t>
                  </w:r>
                  <w:r w:rsidRPr="005E430F">
                    <w:rPr>
                      <w:rFonts w:eastAsia="標楷體"/>
                    </w:rPr>
                    <w:t>奇摩聯名合作直擊</w:t>
                  </w:r>
                  <w:r w:rsidRPr="005E430F">
                    <w:rPr>
                      <w:rFonts w:eastAsia="標楷體"/>
                    </w:rPr>
                    <w:t>10</w:t>
                  </w:r>
                  <w:r w:rsidRPr="005E430F">
                    <w:rPr>
                      <w:rFonts w:eastAsia="標楷體"/>
                    </w:rPr>
                    <w:t>位台灣新秀藝術家。</w:t>
                  </w:r>
                </w:p>
              </w:tc>
            </w:tr>
            <w:tr w:rsidR="00C67CCC" w:rsidRPr="005E430F" w:rsidTr="00E63EF8">
              <w:tc>
                <w:tcPr>
                  <w:tcW w:w="1980" w:type="dxa"/>
                  <w:vAlign w:val="center"/>
                </w:tcPr>
                <w:p w:rsidR="00C67CCC" w:rsidRPr="005E430F" w:rsidRDefault="00C67CCC" w:rsidP="00B62AD2">
                  <w:pPr>
                    <w:spacing w:line="360" w:lineRule="atLeast"/>
                    <w:jc w:val="both"/>
                    <w:rPr>
                      <w:rFonts w:eastAsia="標楷體"/>
                    </w:rPr>
                  </w:pPr>
                  <w:r w:rsidRPr="005E430F">
                    <w:rPr>
                      <w:rFonts w:eastAsia="標楷體"/>
                    </w:rPr>
                    <w:t>民國</w:t>
                  </w:r>
                  <w:r w:rsidRPr="005E430F">
                    <w:rPr>
                      <w:rFonts w:eastAsia="標楷體"/>
                    </w:rPr>
                    <w:t>100</w:t>
                  </w:r>
                  <w:r w:rsidRPr="005E430F">
                    <w:rPr>
                      <w:rFonts w:eastAsia="標楷體"/>
                    </w:rPr>
                    <w:t>年</w:t>
                  </w:r>
                  <w:r w:rsidRPr="005E430F">
                    <w:rPr>
                      <w:rFonts w:eastAsia="標楷體"/>
                    </w:rPr>
                    <w:t>11</w:t>
                  </w:r>
                  <w:r w:rsidRPr="005E430F">
                    <w:rPr>
                      <w:rFonts w:eastAsia="標楷體"/>
                    </w:rPr>
                    <w:t>月</w:t>
                  </w:r>
                </w:p>
              </w:tc>
              <w:tc>
                <w:tcPr>
                  <w:tcW w:w="6950" w:type="dxa"/>
                </w:tcPr>
                <w:p w:rsidR="00C67CCC" w:rsidRPr="005E430F" w:rsidRDefault="00C67CCC" w:rsidP="00AF1735">
                  <w:pPr>
                    <w:spacing w:line="360" w:lineRule="atLeast"/>
                    <w:rPr>
                      <w:rFonts w:eastAsia="標楷體"/>
                    </w:rPr>
                  </w:pPr>
                  <w:r w:rsidRPr="005E430F">
                    <w:rPr>
                      <w:rFonts w:eastAsia="標楷體"/>
                    </w:rPr>
                    <w:t>舉辦「飛馳中國際藝術拍賣會」</w:t>
                  </w:r>
                  <w:r w:rsidRPr="005E430F">
                    <w:rPr>
                      <w:rFonts w:eastAsia="標楷體"/>
                    </w:rPr>
                    <w:t>2011</w:t>
                  </w:r>
                  <w:r w:rsidRPr="005E430F">
                    <w:rPr>
                      <w:rFonts w:eastAsia="標楷體"/>
                    </w:rPr>
                    <w:t>秋季拍賣會。</w:t>
                  </w:r>
                </w:p>
              </w:tc>
            </w:tr>
            <w:tr w:rsidR="00C67CCC" w:rsidRPr="005E430F" w:rsidTr="00E63EF8">
              <w:tc>
                <w:tcPr>
                  <w:tcW w:w="1980" w:type="dxa"/>
                  <w:vMerge w:val="restart"/>
                  <w:vAlign w:val="center"/>
                </w:tcPr>
                <w:p w:rsidR="00C67CCC" w:rsidRPr="005E430F" w:rsidRDefault="00C67CCC" w:rsidP="00B62AD2">
                  <w:pPr>
                    <w:spacing w:line="360" w:lineRule="atLeast"/>
                    <w:jc w:val="both"/>
                    <w:rPr>
                      <w:rFonts w:eastAsia="標楷體"/>
                    </w:rPr>
                  </w:pPr>
                  <w:r w:rsidRPr="005E430F">
                    <w:rPr>
                      <w:rFonts w:eastAsia="標楷體"/>
                    </w:rPr>
                    <w:lastRenderedPageBreak/>
                    <w:t>民國</w:t>
                  </w:r>
                  <w:r w:rsidRPr="005E430F">
                    <w:rPr>
                      <w:rFonts w:eastAsia="標楷體"/>
                    </w:rPr>
                    <w:t>100</w:t>
                  </w:r>
                  <w:r w:rsidRPr="005E430F">
                    <w:rPr>
                      <w:rFonts w:eastAsia="標楷體"/>
                    </w:rPr>
                    <w:t>年</w:t>
                  </w:r>
                  <w:r w:rsidRPr="005E430F">
                    <w:rPr>
                      <w:rFonts w:eastAsia="標楷體"/>
                    </w:rPr>
                    <w:t>1</w:t>
                  </w:r>
                  <w:r w:rsidRPr="005E430F">
                    <w:rPr>
                      <w:rFonts w:eastAsia="標楷體"/>
                    </w:rPr>
                    <w:cr/>
                  </w:r>
                  <w:r w:rsidRPr="005E430F">
                    <w:rPr>
                      <w:rFonts w:eastAsia="標楷體"/>
                    </w:rPr>
                    <w:t>月</w:t>
                  </w:r>
                </w:p>
              </w:tc>
              <w:tc>
                <w:tcPr>
                  <w:tcW w:w="6950" w:type="dxa"/>
                </w:tcPr>
                <w:p w:rsidR="00C67CCC" w:rsidRPr="005E430F" w:rsidRDefault="00C67CCC" w:rsidP="00AF1735">
                  <w:pPr>
                    <w:spacing w:line="360" w:lineRule="atLeast"/>
                    <w:rPr>
                      <w:rFonts w:eastAsia="標楷體"/>
                    </w:rPr>
                  </w:pPr>
                  <w:r w:rsidRPr="005E430F">
                    <w:rPr>
                      <w:rFonts w:eastAsia="標楷體"/>
                    </w:rPr>
                    <w:t>非池中藝術網網路實況轉播</w:t>
                  </w:r>
                  <w:r w:rsidRPr="005E430F">
                    <w:rPr>
                      <w:rFonts w:eastAsia="標楷體"/>
                    </w:rPr>
                    <w:t xml:space="preserve"> </w:t>
                  </w:r>
                  <w:r w:rsidRPr="005E430F">
                    <w:rPr>
                      <w:rFonts w:eastAsia="標楷體"/>
                    </w:rPr>
                    <w:t>台灣總統候選人首度公開發表文化政策。</w:t>
                  </w:r>
                </w:p>
              </w:tc>
            </w:tr>
            <w:tr w:rsidR="00C67CCC" w:rsidRPr="005E430F" w:rsidTr="00E63EF8">
              <w:tc>
                <w:tcPr>
                  <w:tcW w:w="1980" w:type="dxa"/>
                  <w:vMerge/>
                  <w:vAlign w:val="center"/>
                </w:tcPr>
                <w:p w:rsidR="00C67CCC" w:rsidRPr="005E430F" w:rsidRDefault="00C67CCC" w:rsidP="00B62AD2">
                  <w:pPr>
                    <w:spacing w:line="360" w:lineRule="atLeast"/>
                    <w:jc w:val="both"/>
                    <w:rPr>
                      <w:rFonts w:eastAsia="標楷體"/>
                    </w:rPr>
                  </w:pPr>
                </w:p>
              </w:tc>
              <w:tc>
                <w:tcPr>
                  <w:tcW w:w="6950" w:type="dxa"/>
                </w:tcPr>
                <w:p w:rsidR="00C67CCC" w:rsidRPr="005E430F" w:rsidRDefault="00C67CCC" w:rsidP="00AF1735">
                  <w:pPr>
                    <w:spacing w:line="360" w:lineRule="atLeast"/>
                    <w:rPr>
                      <w:rFonts w:eastAsia="標楷體"/>
                    </w:rPr>
                  </w:pPr>
                  <w:r w:rsidRPr="005E430F">
                    <w:rPr>
                      <w:rFonts w:eastAsia="標楷體"/>
                    </w:rPr>
                    <w:t>辦理現金增資</w:t>
                  </w:r>
                  <w:r w:rsidRPr="005E430F">
                    <w:rPr>
                      <w:rFonts w:eastAsia="標楷體"/>
                    </w:rPr>
                    <w:t>27,000</w:t>
                  </w:r>
                  <w:r w:rsidRPr="005E430F">
                    <w:rPr>
                      <w:rFonts w:eastAsia="標楷體"/>
                    </w:rPr>
                    <w:t>仟元，增資後實收資本額為</w:t>
                  </w:r>
                  <w:r w:rsidRPr="005E430F">
                    <w:rPr>
                      <w:rFonts w:eastAsia="標楷體"/>
                    </w:rPr>
                    <w:t>50,000</w:t>
                  </w:r>
                  <w:r w:rsidRPr="005E430F">
                    <w:rPr>
                      <w:rFonts w:eastAsia="標楷體"/>
                    </w:rPr>
                    <w:t>仟</w:t>
                  </w:r>
                  <w:r w:rsidR="00F72E4F">
                    <w:rPr>
                      <w:rFonts w:eastAsia="標楷體" w:hint="eastAsia"/>
                    </w:rPr>
                    <w:t>元</w:t>
                  </w:r>
                  <w:r w:rsidRPr="005E430F">
                    <w:rPr>
                      <w:rFonts w:eastAsia="標楷體"/>
                    </w:rPr>
                    <w:t>。</w:t>
                  </w:r>
                </w:p>
              </w:tc>
            </w:tr>
            <w:tr w:rsidR="00C67CCC" w:rsidRPr="005E430F" w:rsidTr="00E63EF8">
              <w:tc>
                <w:tcPr>
                  <w:tcW w:w="1980" w:type="dxa"/>
                  <w:vAlign w:val="center"/>
                </w:tcPr>
                <w:p w:rsidR="00C67CCC" w:rsidRPr="005E430F" w:rsidRDefault="00C67CCC" w:rsidP="00B62AD2">
                  <w:pPr>
                    <w:spacing w:line="360" w:lineRule="atLeast"/>
                    <w:jc w:val="both"/>
                    <w:rPr>
                      <w:rFonts w:eastAsia="標楷體"/>
                    </w:rPr>
                  </w:pPr>
                  <w:r w:rsidRPr="005E430F">
                    <w:rPr>
                      <w:rFonts w:eastAsia="標楷體"/>
                    </w:rPr>
                    <w:t>民國</w:t>
                  </w:r>
                  <w:r w:rsidRPr="005E430F">
                    <w:rPr>
                      <w:rFonts w:eastAsia="標楷體"/>
                    </w:rPr>
                    <w:t>101</w:t>
                  </w:r>
                  <w:r w:rsidRPr="005E430F">
                    <w:rPr>
                      <w:rFonts w:eastAsia="標楷體"/>
                    </w:rPr>
                    <w:t>年</w:t>
                  </w:r>
                  <w:r w:rsidRPr="005E430F">
                    <w:rPr>
                      <w:rFonts w:eastAsia="標楷體"/>
                    </w:rPr>
                    <w:t>3</w:t>
                  </w:r>
                  <w:r w:rsidRPr="005E430F">
                    <w:rPr>
                      <w:rFonts w:eastAsia="標楷體"/>
                    </w:rPr>
                    <w:t>月</w:t>
                  </w:r>
                </w:p>
              </w:tc>
              <w:tc>
                <w:tcPr>
                  <w:tcW w:w="6950" w:type="dxa"/>
                </w:tcPr>
                <w:p w:rsidR="00C67CCC" w:rsidRPr="005E430F" w:rsidRDefault="00C67CCC" w:rsidP="00560D05">
                  <w:pPr>
                    <w:spacing w:line="360" w:lineRule="atLeast"/>
                    <w:rPr>
                      <w:rFonts w:eastAsia="標楷體"/>
                    </w:rPr>
                  </w:pPr>
                  <w:r w:rsidRPr="005E430F">
                    <w:rPr>
                      <w:rFonts w:eastAsia="標楷體"/>
                    </w:rPr>
                    <w:t>主辦「</w:t>
                  </w:r>
                  <w:r w:rsidRPr="005E430F">
                    <w:rPr>
                      <w:rFonts w:eastAsia="標楷體"/>
                    </w:rPr>
                    <w:t>2012</w:t>
                  </w:r>
                  <w:r w:rsidRPr="005E430F">
                    <w:rPr>
                      <w:rFonts w:eastAsia="標楷體"/>
                    </w:rPr>
                    <w:t>新藝術博覽會」導</w:t>
                  </w:r>
                  <w:proofErr w:type="gramStart"/>
                  <w:r w:rsidRPr="005E430F">
                    <w:rPr>
                      <w:rFonts w:eastAsia="標楷體"/>
                    </w:rPr>
                    <w:t>覽</w:t>
                  </w:r>
                  <w:proofErr w:type="gramEnd"/>
                  <w:r w:rsidRPr="005E430F">
                    <w:rPr>
                      <w:rFonts w:eastAsia="標楷體"/>
                    </w:rPr>
                    <w:t>活動。</w:t>
                  </w:r>
                </w:p>
              </w:tc>
            </w:tr>
            <w:tr w:rsidR="00C67CCC" w:rsidRPr="005E430F" w:rsidTr="00E63EF8">
              <w:tc>
                <w:tcPr>
                  <w:tcW w:w="1980" w:type="dxa"/>
                  <w:vAlign w:val="center"/>
                </w:tcPr>
                <w:p w:rsidR="00C67CCC" w:rsidRPr="005E430F" w:rsidRDefault="00C67CCC" w:rsidP="00B62AD2">
                  <w:pPr>
                    <w:spacing w:line="360" w:lineRule="atLeast"/>
                    <w:jc w:val="both"/>
                    <w:rPr>
                      <w:rFonts w:eastAsia="標楷體"/>
                    </w:rPr>
                  </w:pPr>
                  <w:r w:rsidRPr="005E430F">
                    <w:rPr>
                      <w:rFonts w:eastAsia="標楷體"/>
                    </w:rPr>
                    <w:t>民國</w:t>
                  </w:r>
                  <w:r w:rsidRPr="005E430F">
                    <w:rPr>
                      <w:rFonts w:eastAsia="標楷體"/>
                    </w:rPr>
                    <w:t>102</w:t>
                  </w:r>
                  <w:r w:rsidRPr="005E430F">
                    <w:rPr>
                      <w:rFonts w:eastAsia="標楷體"/>
                    </w:rPr>
                    <w:t>年</w:t>
                  </w:r>
                  <w:r w:rsidRPr="005E430F">
                    <w:rPr>
                      <w:rFonts w:eastAsia="標楷體"/>
                    </w:rPr>
                    <w:t>1</w:t>
                  </w:r>
                  <w:r w:rsidRPr="005E430F">
                    <w:rPr>
                      <w:rFonts w:eastAsia="標楷體"/>
                    </w:rPr>
                    <w:t>月</w:t>
                  </w:r>
                </w:p>
              </w:tc>
              <w:tc>
                <w:tcPr>
                  <w:tcW w:w="6950" w:type="dxa"/>
                </w:tcPr>
                <w:p w:rsidR="00C67CCC" w:rsidRPr="005E430F" w:rsidRDefault="00C67CCC" w:rsidP="00560D05">
                  <w:pPr>
                    <w:spacing w:line="360" w:lineRule="atLeast"/>
                    <w:rPr>
                      <w:rFonts w:eastAsia="標楷體"/>
                    </w:rPr>
                  </w:pPr>
                  <w:r w:rsidRPr="005E430F">
                    <w:rPr>
                      <w:rFonts w:eastAsia="標楷體"/>
                    </w:rPr>
                    <w:t>舉辦「飛馳中</w:t>
                  </w:r>
                  <w:r w:rsidRPr="005E430F">
                    <w:rPr>
                      <w:rFonts w:eastAsia="標楷體"/>
                    </w:rPr>
                    <w:t>2012</w:t>
                  </w:r>
                  <w:r w:rsidRPr="005E430F">
                    <w:rPr>
                      <w:rFonts w:eastAsia="標楷體"/>
                    </w:rPr>
                    <w:t>秋季國際藝術拍賣會」。</w:t>
                  </w:r>
                </w:p>
              </w:tc>
            </w:tr>
            <w:tr w:rsidR="00C67CCC" w:rsidRPr="005E430F" w:rsidTr="00E63EF8">
              <w:tc>
                <w:tcPr>
                  <w:tcW w:w="1980" w:type="dxa"/>
                  <w:vAlign w:val="center"/>
                </w:tcPr>
                <w:p w:rsidR="00C67CCC" w:rsidRPr="005E430F" w:rsidRDefault="00C67CCC" w:rsidP="00B62AD2">
                  <w:pPr>
                    <w:spacing w:line="360" w:lineRule="atLeast"/>
                    <w:jc w:val="both"/>
                    <w:rPr>
                      <w:rFonts w:eastAsia="標楷體"/>
                    </w:rPr>
                  </w:pPr>
                  <w:r w:rsidRPr="005E430F">
                    <w:rPr>
                      <w:rFonts w:eastAsia="標楷體"/>
                    </w:rPr>
                    <w:t>民國</w:t>
                  </w:r>
                  <w:r w:rsidRPr="005E430F">
                    <w:rPr>
                      <w:rFonts w:eastAsia="標楷體"/>
                    </w:rPr>
                    <w:t>102</w:t>
                  </w:r>
                  <w:r w:rsidRPr="005E430F">
                    <w:rPr>
                      <w:rFonts w:eastAsia="標楷體"/>
                    </w:rPr>
                    <w:t>年</w:t>
                  </w:r>
                  <w:r w:rsidR="00AF6AF2">
                    <w:rPr>
                      <w:rFonts w:eastAsia="標楷體"/>
                    </w:rPr>
                    <w:t>7</w:t>
                  </w:r>
                  <w:r w:rsidR="00AF6AF2">
                    <w:rPr>
                      <w:rFonts w:eastAsia="標楷體" w:hint="eastAsia"/>
                    </w:rPr>
                    <w:t>月</w:t>
                  </w:r>
                </w:p>
              </w:tc>
              <w:tc>
                <w:tcPr>
                  <w:tcW w:w="6950" w:type="dxa"/>
                </w:tcPr>
                <w:p w:rsidR="00C67CCC" w:rsidRPr="005E430F" w:rsidRDefault="00C67CCC" w:rsidP="00177527">
                  <w:pPr>
                    <w:spacing w:line="360" w:lineRule="atLeast"/>
                    <w:rPr>
                      <w:rFonts w:eastAsia="標楷體"/>
                    </w:rPr>
                  </w:pPr>
                  <w:r w:rsidRPr="005E430F">
                    <w:rPr>
                      <w:rFonts w:eastAsia="標楷體"/>
                    </w:rPr>
                    <w:t>獲中華民國專利</w:t>
                  </w:r>
                  <w:r w:rsidRPr="005E430F">
                    <w:rPr>
                      <w:rFonts w:eastAsia="標楷體"/>
                    </w:rPr>
                    <w:t xml:space="preserve">: </w:t>
                  </w:r>
                  <w:r w:rsidRPr="005E430F">
                    <w:rPr>
                      <w:rFonts w:eastAsia="標楷體"/>
                    </w:rPr>
                    <w:t>視覺藝術品之撥放系統</w:t>
                  </w:r>
                  <w:r w:rsidRPr="005E430F">
                    <w:rPr>
                      <w:rFonts w:eastAsia="標楷體"/>
                    </w:rPr>
                    <w:t xml:space="preserve"> (</w:t>
                  </w:r>
                  <w:r w:rsidRPr="005E430F">
                    <w:rPr>
                      <w:rFonts w:eastAsia="標楷體"/>
                    </w:rPr>
                    <w:t>發明第</w:t>
                  </w:r>
                  <w:r w:rsidRPr="005E430F">
                    <w:rPr>
                      <w:rFonts w:eastAsia="標楷體"/>
                    </w:rPr>
                    <w:t>M456530</w:t>
                  </w:r>
                  <w:r w:rsidRPr="005E430F">
                    <w:rPr>
                      <w:rFonts w:eastAsia="標楷體"/>
                    </w:rPr>
                    <w:t>號</w:t>
                  </w:r>
                  <w:r w:rsidRPr="005E430F">
                    <w:rPr>
                      <w:rFonts w:eastAsia="標楷體"/>
                    </w:rPr>
                    <w:t>)</w:t>
                  </w:r>
                </w:p>
              </w:tc>
            </w:tr>
            <w:tr w:rsidR="00C67CCC" w:rsidRPr="005E430F" w:rsidTr="00E63EF8">
              <w:tc>
                <w:tcPr>
                  <w:tcW w:w="1980" w:type="dxa"/>
                  <w:vAlign w:val="center"/>
                </w:tcPr>
                <w:p w:rsidR="00C67CCC" w:rsidRPr="005E430F" w:rsidRDefault="00C67CCC" w:rsidP="00B62AD2">
                  <w:pPr>
                    <w:spacing w:line="360" w:lineRule="atLeast"/>
                    <w:jc w:val="both"/>
                    <w:rPr>
                      <w:rFonts w:eastAsia="標楷體"/>
                    </w:rPr>
                  </w:pPr>
                  <w:r w:rsidRPr="005E430F">
                    <w:rPr>
                      <w:rFonts w:eastAsia="標楷體"/>
                    </w:rPr>
                    <w:t>民國</w:t>
                  </w:r>
                  <w:r w:rsidRPr="005E430F">
                    <w:rPr>
                      <w:rFonts w:eastAsia="標楷體"/>
                    </w:rPr>
                    <w:t>102</w:t>
                  </w:r>
                  <w:r w:rsidRPr="005E430F">
                    <w:rPr>
                      <w:rFonts w:eastAsia="標楷體"/>
                    </w:rPr>
                    <w:t>年</w:t>
                  </w:r>
                  <w:r w:rsidRPr="005E430F">
                    <w:rPr>
                      <w:rFonts w:eastAsia="標楷體"/>
                    </w:rPr>
                    <w:t>9</w:t>
                  </w:r>
                  <w:r w:rsidRPr="005E430F">
                    <w:rPr>
                      <w:rFonts w:eastAsia="標楷體"/>
                    </w:rPr>
                    <w:t>月</w:t>
                  </w:r>
                </w:p>
              </w:tc>
              <w:tc>
                <w:tcPr>
                  <w:tcW w:w="6950" w:type="dxa"/>
                </w:tcPr>
                <w:p w:rsidR="00C67CCC" w:rsidRPr="005E430F" w:rsidRDefault="00C67CCC" w:rsidP="00177527">
                  <w:pPr>
                    <w:spacing w:line="360" w:lineRule="atLeast"/>
                    <w:rPr>
                      <w:rFonts w:eastAsia="標楷體"/>
                    </w:rPr>
                  </w:pPr>
                  <w:r w:rsidRPr="005E430F">
                    <w:rPr>
                      <w:rFonts w:eastAsia="標楷體"/>
                    </w:rPr>
                    <w:t>舉辦「</w:t>
                  </w:r>
                  <w:proofErr w:type="gramStart"/>
                  <w:r w:rsidRPr="005E430F">
                    <w:rPr>
                      <w:rFonts w:eastAsia="標楷體"/>
                    </w:rPr>
                    <w:t>帝圖藝術</w:t>
                  </w:r>
                  <w:proofErr w:type="gramEnd"/>
                  <w:r w:rsidRPr="005E430F">
                    <w:rPr>
                      <w:rFonts w:eastAsia="標楷體"/>
                    </w:rPr>
                    <w:t>2013</w:t>
                  </w:r>
                  <w:r w:rsidRPr="005E430F">
                    <w:rPr>
                      <w:rFonts w:eastAsia="標楷體"/>
                    </w:rPr>
                    <w:t>春季拍賣會」。</w:t>
                  </w:r>
                </w:p>
              </w:tc>
            </w:tr>
            <w:tr w:rsidR="00C67CCC" w:rsidRPr="005E430F" w:rsidTr="00E63EF8">
              <w:tc>
                <w:tcPr>
                  <w:tcW w:w="1980" w:type="dxa"/>
                  <w:vAlign w:val="center"/>
                </w:tcPr>
                <w:p w:rsidR="00C67CCC" w:rsidRPr="005E430F" w:rsidRDefault="00C67CCC" w:rsidP="00B62AD2">
                  <w:pPr>
                    <w:spacing w:line="360" w:lineRule="atLeast"/>
                    <w:jc w:val="both"/>
                    <w:rPr>
                      <w:rFonts w:eastAsia="標楷體"/>
                    </w:rPr>
                  </w:pPr>
                  <w:r w:rsidRPr="005E430F">
                    <w:rPr>
                      <w:rFonts w:eastAsia="標楷體"/>
                    </w:rPr>
                    <w:t>民國</w:t>
                  </w:r>
                  <w:r w:rsidRPr="005E430F">
                    <w:rPr>
                      <w:rFonts w:eastAsia="標楷體"/>
                    </w:rPr>
                    <w:t>102</w:t>
                  </w:r>
                  <w:r w:rsidRPr="005E430F">
                    <w:rPr>
                      <w:rFonts w:eastAsia="標楷體"/>
                    </w:rPr>
                    <w:t>年</w:t>
                  </w:r>
                  <w:r w:rsidRPr="005E430F">
                    <w:rPr>
                      <w:rFonts w:eastAsia="標楷體"/>
                    </w:rPr>
                    <w:t>1</w:t>
                  </w:r>
                  <w:r w:rsidRPr="005E430F">
                    <w:rPr>
                      <w:rFonts w:eastAsia="標楷體"/>
                    </w:rPr>
                    <w:cr/>
                  </w:r>
                  <w:r w:rsidRPr="005E430F">
                    <w:rPr>
                      <w:rFonts w:eastAsia="標楷體"/>
                    </w:rPr>
                    <w:t>月</w:t>
                  </w:r>
                </w:p>
              </w:tc>
              <w:tc>
                <w:tcPr>
                  <w:tcW w:w="6950" w:type="dxa"/>
                </w:tcPr>
                <w:p w:rsidR="00C67CCC" w:rsidRPr="005E430F" w:rsidRDefault="00C67CCC" w:rsidP="00177527">
                  <w:pPr>
                    <w:spacing w:line="360" w:lineRule="atLeast"/>
                    <w:rPr>
                      <w:rFonts w:eastAsia="標楷體"/>
                    </w:rPr>
                  </w:pPr>
                  <w:r w:rsidRPr="005E430F">
                    <w:rPr>
                      <w:rFonts w:eastAsia="標楷體"/>
                    </w:rPr>
                    <w:t>舉辦「嶺南</w:t>
                  </w:r>
                  <w:r w:rsidR="005C1162">
                    <w:rPr>
                      <w:rFonts w:eastAsia="標楷體" w:hint="eastAsia"/>
                    </w:rPr>
                    <w:t>風</w:t>
                  </w:r>
                  <w:r w:rsidRPr="005E430F">
                    <w:rPr>
                      <w:rFonts w:eastAsia="標楷體"/>
                    </w:rPr>
                    <w:t>華</w:t>
                  </w:r>
                  <w:r w:rsidRPr="005E430F">
                    <w:rPr>
                      <w:rFonts w:eastAsia="標楷體"/>
                    </w:rPr>
                    <w:t xml:space="preserve"> </w:t>
                  </w:r>
                  <w:r w:rsidRPr="005E430F">
                    <w:rPr>
                      <w:rFonts w:eastAsia="標楷體"/>
                    </w:rPr>
                    <w:t>台灣珍藏」座談會，邀請歐豪年等大師發揚嶺南書畫藝術。舉辦「</w:t>
                  </w:r>
                  <w:proofErr w:type="gramStart"/>
                  <w:r w:rsidRPr="005E430F">
                    <w:rPr>
                      <w:rFonts w:eastAsia="標楷體"/>
                    </w:rPr>
                    <w:t>帝圖藝術</w:t>
                  </w:r>
                  <w:proofErr w:type="gramEnd"/>
                  <w:r w:rsidRPr="005E430F">
                    <w:rPr>
                      <w:rFonts w:eastAsia="標楷體"/>
                    </w:rPr>
                    <w:t>2013</w:t>
                  </w:r>
                  <w:r w:rsidRPr="005E430F">
                    <w:rPr>
                      <w:rFonts w:eastAsia="標楷體"/>
                    </w:rPr>
                    <w:t>秋季拍賣會」。</w:t>
                  </w:r>
                </w:p>
              </w:tc>
            </w:tr>
            <w:tr w:rsidR="00C67CCC" w:rsidRPr="005E430F" w:rsidTr="00E63EF8">
              <w:tc>
                <w:tcPr>
                  <w:tcW w:w="1980" w:type="dxa"/>
                  <w:vMerge w:val="restart"/>
                  <w:vAlign w:val="center"/>
                </w:tcPr>
                <w:p w:rsidR="00C67CCC" w:rsidRPr="005E430F" w:rsidRDefault="00C67CCC" w:rsidP="00B62AD2">
                  <w:pPr>
                    <w:spacing w:line="360" w:lineRule="atLeast"/>
                    <w:jc w:val="both"/>
                    <w:rPr>
                      <w:rFonts w:eastAsia="標楷體"/>
                    </w:rPr>
                  </w:pPr>
                  <w:r w:rsidRPr="005E430F">
                    <w:rPr>
                      <w:rFonts w:eastAsia="標楷體"/>
                    </w:rPr>
                    <w:t>民國</w:t>
                  </w:r>
                  <w:r w:rsidRPr="005E430F">
                    <w:rPr>
                      <w:rFonts w:eastAsia="標楷體"/>
                    </w:rPr>
                    <w:t>103</w:t>
                  </w:r>
                  <w:r w:rsidRPr="005E430F">
                    <w:rPr>
                      <w:rFonts w:eastAsia="標楷體"/>
                    </w:rPr>
                    <w:t>年</w:t>
                  </w:r>
                  <w:r w:rsidRPr="005E430F">
                    <w:rPr>
                      <w:rFonts w:eastAsia="標楷體"/>
                    </w:rPr>
                    <w:t>6</w:t>
                  </w:r>
                  <w:r w:rsidRPr="005E430F">
                    <w:rPr>
                      <w:rFonts w:eastAsia="標楷體"/>
                    </w:rPr>
                    <w:t>月</w:t>
                  </w:r>
                </w:p>
              </w:tc>
              <w:tc>
                <w:tcPr>
                  <w:tcW w:w="6950" w:type="dxa"/>
                </w:tcPr>
                <w:p w:rsidR="00C67CCC" w:rsidRPr="005E430F" w:rsidRDefault="00C67CCC" w:rsidP="001C2350">
                  <w:pPr>
                    <w:spacing w:line="360" w:lineRule="atLeast"/>
                    <w:rPr>
                      <w:rFonts w:eastAsia="標楷體"/>
                    </w:rPr>
                  </w:pPr>
                  <w:r w:rsidRPr="005E430F">
                    <w:rPr>
                      <w:rFonts w:eastAsia="標楷體"/>
                    </w:rPr>
                    <w:t>飛馳中藝術拍賣網</w:t>
                  </w:r>
                  <w:r w:rsidR="00352915" w:rsidRPr="005E430F">
                    <w:rPr>
                      <w:rFonts w:eastAsia="標楷體"/>
                    </w:rPr>
                    <w:t>轉型</w:t>
                  </w:r>
                  <w:r w:rsidRPr="005E430F">
                    <w:rPr>
                      <w:rFonts w:eastAsia="標楷體"/>
                    </w:rPr>
                    <w:t>「</w:t>
                  </w:r>
                  <w:proofErr w:type="gramStart"/>
                  <w:r w:rsidRPr="005E430F">
                    <w:rPr>
                      <w:rFonts w:eastAsia="標楷體"/>
                    </w:rPr>
                    <w:t>帝圖藝術</w:t>
                  </w:r>
                  <w:proofErr w:type="gramEnd"/>
                  <w:r w:rsidRPr="005E430F">
                    <w:rPr>
                      <w:rFonts w:eastAsia="標楷體"/>
                    </w:rPr>
                    <w:t>Online</w:t>
                  </w:r>
                  <w:r w:rsidRPr="005E430F">
                    <w:rPr>
                      <w:rFonts w:eastAsia="標楷體"/>
                    </w:rPr>
                    <w:t>」大開線上藝術收藏新氣象，推出指標性的藝術電商平台</w:t>
                  </w:r>
                  <w:r w:rsidR="001C2350" w:rsidRPr="005E430F">
                    <w:rPr>
                      <w:rFonts w:eastAsia="標楷體"/>
                    </w:rPr>
                    <w:t>。</w:t>
                  </w:r>
                  <w:r w:rsidR="001C2350" w:rsidRPr="005E430F">
                    <w:rPr>
                      <w:rFonts w:eastAsia="標楷體"/>
                    </w:rPr>
                    <w:t>(</w:t>
                  </w:r>
                  <w:r w:rsidR="001C2350" w:rsidRPr="005E430F">
                    <w:rPr>
                      <w:rFonts w:eastAsia="標楷體"/>
                    </w:rPr>
                    <w:t>現為「</w:t>
                  </w:r>
                  <w:r w:rsidR="001C2350" w:rsidRPr="005E430F">
                    <w:rPr>
                      <w:rFonts w:eastAsia="標楷體"/>
                    </w:rPr>
                    <w:t>TODAAY</w:t>
                  </w:r>
                  <w:r w:rsidR="001C2350" w:rsidRPr="005E430F">
                    <w:rPr>
                      <w:rFonts w:eastAsia="標楷體"/>
                    </w:rPr>
                    <w:t>」</w:t>
                  </w:r>
                  <w:r w:rsidR="001C2350" w:rsidRPr="005E430F">
                    <w:rPr>
                      <w:rFonts w:eastAsia="標楷體"/>
                    </w:rPr>
                    <w:t>)</w:t>
                  </w:r>
                </w:p>
              </w:tc>
            </w:tr>
            <w:tr w:rsidR="00C67CCC" w:rsidRPr="005E430F" w:rsidTr="00E63EF8">
              <w:tc>
                <w:tcPr>
                  <w:tcW w:w="1980" w:type="dxa"/>
                  <w:vMerge/>
                  <w:vAlign w:val="center"/>
                </w:tcPr>
                <w:p w:rsidR="00C67CCC" w:rsidRPr="005E430F" w:rsidRDefault="00C67CCC" w:rsidP="00B62AD2">
                  <w:pPr>
                    <w:spacing w:line="360" w:lineRule="atLeast"/>
                    <w:jc w:val="both"/>
                    <w:rPr>
                      <w:rFonts w:eastAsia="標楷體"/>
                    </w:rPr>
                  </w:pPr>
                </w:p>
              </w:tc>
              <w:tc>
                <w:tcPr>
                  <w:tcW w:w="6950" w:type="dxa"/>
                </w:tcPr>
                <w:p w:rsidR="00C67CCC" w:rsidRPr="005E430F" w:rsidRDefault="00C67CCC" w:rsidP="00560D05">
                  <w:pPr>
                    <w:spacing w:line="360" w:lineRule="atLeast"/>
                    <w:rPr>
                      <w:rFonts w:eastAsia="標楷體"/>
                    </w:rPr>
                  </w:pPr>
                  <w:r w:rsidRPr="005E430F">
                    <w:rPr>
                      <w:rFonts w:eastAsia="標楷體"/>
                    </w:rPr>
                    <w:t>舉辦「</w:t>
                  </w:r>
                  <w:proofErr w:type="gramStart"/>
                  <w:r w:rsidRPr="005E430F">
                    <w:rPr>
                      <w:rFonts w:eastAsia="標楷體"/>
                    </w:rPr>
                    <w:t>帝圖藝術</w:t>
                  </w:r>
                  <w:proofErr w:type="gramEnd"/>
                  <w:r w:rsidRPr="005E430F">
                    <w:rPr>
                      <w:rFonts w:eastAsia="標楷體"/>
                    </w:rPr>
                    <w:t>2014</w:t>
                  </w:r>
                  <w:r w:rsidRPr="005E430F">
                    <w:rPr>
                      <w:rFonts w:eastAsia="標楷體"/>
                    </w:rPr>
                    <w:t>春季拍賣會」。</w:t>
                  </w:r>
                </w:p>
              </w:tc>
            </w:tr>
            <w:tr w:rsidR="00C67CCC" w:rsidRPr="005E430F" w:rsidTr="00E63EF8">
              <w:tc>
                <w:tcPr>
                  <w:tcW w:w="1980" w:type="dxa"/>
                  <w:vMerge w:val="restart"/>
                  <w:vAlign w:val="center"/>
                </w:tcPr>
                <w:p w:rsidR="00C67CCC" w:rsidRPr="005E430F" w:rsidRDefault="00C67CCC" w:rsidP="00B62AD2">
                  <w:pPr>
                    <w:spacing w:line="360" w:lineRule="atLeast"/>
                    <w:jc w:val="both"/>
                    <w:rPr>
                      <w:rFonts w:eastAsia="標楷體"/>
                    </w:rPr>
                  </w:pPr>
                  <w:r w:rsidRPr="005E430F">
                    <w:rPr>
                      <w:rFonts w:eastAsia="標楷體"/>
                    </w:rPr>
                    <w:t>民國</w:t>
                  </w:r>
                  <w:r w:rsidRPr="005E430F">
                    <w:rPr>
                      <w:rFonts w:eastAsia="標楷體"/>
                    </w:rPr>
                    <w:t>103</w:t>
                  </w:r>
                  <w:r w:rsidRPr="005E430F">
                    <w:rPr>
                      <w:rFonts w:eastAsia="標楷體"/>
                    </w:rPr>
                    <w:t>年</w:t>
                  </w:r>
                  <w:r w:rsidRPr="005E430F">
                    <w:rPr>
                      <w:rFonts w:eastAsia="標楷體"/>
                    </w:rPr>
                    <w:t>10</w:t>
                  </w:r>
                  <w:r w:rsidRPr="005E430F">
                    <w:rPr>
                      <w:rFonts w:eastAsia="標楷體"/>
                    </w:rPr>
                    <w:t>月</w:t>
                  </w:r>
                </w:p>
              </w:tc>
              <w:tc>
                <w:tcPr>
                  <w:tcW w:w="6950" w:type="dxa"/>
                </w:tcPr>
                <w:p w:rsidR="00C67CCC" w:rsidRPr="005E430F" w:rsidRDefault="00C67CCC" w:rsidP="00B62AD2">
                  <w:pPr>
                    <w:spacing w:line="360" w:lineRule="atLeast"/>
                    <w:rPr>
                      <w:rFonts w:eastAsia="標楷體"/>
                    </w:rPr>
                  </w:pPr>
                  <w:r w:rsidRPr="005E430F">
                    <w:rPr>
                      <w:rFonts w:eastAsia="標楷體"/>
                    </w:rPr>
                    <w:t>舉辦「</w:t>
                  </w:r>
                  <w:proofErr w:type="gramStart"/>
                  <w:r w:rsidRPr="005E430F">
                    <w:rPr>
                      <w:rFonts w:eastAsia="標楷體"/>
                    </w:rPr>
                    <w:t>帝圖藝術</w:t>
                  </w:r>
                  <w:proofErr w:type="gramEnd"/>
                  <w:r w:rsidRPr="005E430F">
                    <w:rPr>
                      <w:rFonts w:eastAsia="標楷體"/>
                    </w:rPr>
                    <w:t>2014</w:t>
                  </w:r>
                  <w:r w:rsidRPr="005E430F">
                    <w:rPr>
                      <w:rFonts w:eastAsia="標楷體"/>
                    </w:rPr>
                    <w:t>秋季拍賣會」。</w:t>
                  </w:r>
                </w:p>
              </w:tc>
            </w:tr>
            <w:tr w:rsidR="00C67CCC" w:rsidRPr="005E430F" w:rsidTr="00E63EF8">
              <w:tc>
                <w:tcPr>
                  <w:tcW w:w="1980" w:type="dxa"/>
                  <w:vMerge/>
                  <w:vAlign w:val="center"/>
                </w:tcPr>
                <w:p w:rsidR="00C67CCC" w:rsidRPr="005E430F" w:rsidRDefault="00C67CCC" w:rsidP="00B62AD2">
                  <w:pPr>
                    <w:spacing w:line="360" w:lineRule="atLeast"/>
                    <w:jc w:val="both"/>
                    <w:rPr>
                      <w:rFonts w:eastAsia="標楷體"/>
                    </w:rPr>
                  </w:pPr>
                </w:p>
              </w:tc>
              <w:tc>
                <w:tcPr>
                  <w:tcW w:w="6950" w:type="dxa"/>
                </w:tcPr>
                <w:p w:rsidR="00C67CCC" w:rsidRPr="005E430F" w:rsidRDefault="00C67CCC" w:rsidP="00A278F8">
                  <w:pPr>
                    <w:spacing w:line="360" w:lineRule="atLeast"/>
                    <w:rPr>
                      <w:rFonts w:eastAsia="標楷體"/>
                    </w:rPr>
                  </w:pPr>
                  <w:r w:rsidRPr="005E430F">
                    <w:rPr>
                      <w:rFonts w:eastAsia="標楷體"/>
                    </w:rPr>
                    <w:t>「非池中藝術網</w:t>
                  </w:r>
                  <w:r w:rsidRPr="005E430F">
                    <w:rPr>
                      <w:rFonts w:eastAsia="標楷體"/>
                    </w:rPr>
                    <w:t xml:space="preserve"> v2.0</w:t>
                  </w:r>
                  <w:r w:rsidRPr="005E430F">
                    <w:rPr>
                      <w:rFonts w:eastAsia="標楷體"/>
                    </w:rPr>
                    <w:t>」嶄新改版上線，</w:t>
                  </w:r>
                  <w:r w:rsidR="00A278F8" w:rsidRPr="005E430F">
                    <w:rPr>
                      <w:rFonts w:eastAsia="標楷體"/>
                    </w:rPr>
                    <w:t>推出</w:t>
                  </w:r>
                  <w:r w:rsidRPr="005E430F">
                    <w:rPr>
                      <w:rFonts w:eastAsia="標楷體"/>
                    </w:rPr>
                    <w:t>「非池中藝術網」手機版一手掌握行動藝術資訊</w:t>
                  </w:r>
                  <w:r w:rsidR="00A278F8" w:rsidRPr="005E430F">
                    <w:rPr>
                      <w:rFonts w:eastAsia="標楷體"/>
                    </w:rPr>
                    <w:t>、藝文單位第三方投稿後台系統</w:t>
                  </w:r>
                </w:p>
              </w:tc>
            </w:tr>
            <w:tr w:rsidR="00C67CCC" w:rsidRPr="005E430F" w:rsidTr="00E63EF8">
              <w:tc>
                <w:tcPr>
                  <w:tcW w:w="1980" w:type="dxa"/>
                  <w:vAlign w:val="center"/>
                </w:tcPr>
                <w:p w:rsidR="00C67CCC" w:rsidRPr="005E430F" w:rsidRDefault="00C67CCC" w:rsidP="00B62AD2">
                  <w:pPr>
                    <w:spacing w:line="360" w:lineRule="atLeast"/>
                    <w:jc w:val="both"/>
                    <w:rPr>
                      <w:rFonts w:eastAsia="標楷體"/>
                    </w:rPr>
                  </w:pPr>
                  <w:r w:rsidRPr="005E430F">
                    <w:rPr>
                      <w:rFonts w:eastAsia="標楷體"/>
                    </w:rPr>
                    <w:t>民國</w:t>
                  </w:r>
                  <w:r w:rsidRPr="005E430F">
                    <w:rPr>
                      <w:rFonts w:eastAsia="標楷體"/>
                    </w:rPr>
                    <w:t>104</w:t>
                  </w:r>
                  <w:r w:rsidRPr="005E430F">
                    <w:rPr>
                      <w:rFonts w:eastAsia="標楷體"/>
                    </w:rPr>
                    <w:t>年</w:t>
                  </w:r>
                  <w:r w:rsidRPr="005E430F">
                    <w:rPr>
                      <w:rFonts w:eastAsia="標楷體"/>
                    </w:rPr>
                    <w:t>1</w:t>
                  </w:r>
                  <w:r w:rsidRPr="005E430F">
                    <w:rPr>
                      <w:rFonts w:eastAsia="標楷體"/>
                    </w:rPr>
                    <w:t>月</w:t>
                  </w:r>
                </w:p>
              </w:tc>
              <w:tc>
                <w:tcPr>
                  <w:tcW w:w="6950" w:type="dxa"/>
                </w:tcPr>
                <w:p w:rsidR="00C67CCC" w:rsidRPr="005E430F" w:rsidRDefault="00C67CCC" w:rsidP="00B62AD2">
                  <w:pPr>
                    <w:spacing w:line="360" w:lineRule="atLeast"/>
                    <w:rPr>
                      <w:rFonts w:eastAsia="標楷體"/>
                    </w:rPr>
                  </w:pPr>
                  <w:r w:rsidRPr="005E430F">
                    <w:rPr>
                      <w:rFonts w:eastAsia="標楷體"/>
                    </w:rPr>
                    <w:t>舉辦「</w:t>
                  </w:r>
                  <w:proofErr w:type="gramStart"/>
                  <w:r w:rsidRPr="005E430F">
                    <w:rPr>
                      <w:rFonts w:eastAsia="標楷體"/>
                    </w:rPr>
                    <w:t>帝圖藝術</w:t>
                  </w:r>
                  <w:proofErr w:type="gramEnd"/>
                  <w:r w:rsidRPr="005E430F">
                    <w:rPr>
                      <w:rFonts w:eastAsia="標楷體"/>
                    </w:rPr>
                    <w:t>2015</w:t>
                  </w:r>
                  <w:r w:rsidRPr="005E430F">
                    <w:rPr>
                      <w:rFonts w:eastAsia="標楷體"/>
                    </w:rPr>
                    <w:t>迎春拍賣會」。自此每年舉辦四次拍賣會</w:t>
                  </w:r>
                  <w:r w:rsidRPr="005E430F">
                    <w:rPr>
                      <w:rFonts w:eastAsia="標楷體"/>
                    </w:rPr>
                    <w:cr/>
                  </w:r>
                  <w:r w:rsidRPr="005E430F">
                    <w:rPr>
                      <w:rFonts w:eastAsia="標楷體"/>
                    </w:rPr>
                    <w:t>迎春、春季、夏季、秋季拍賣會</w:t>
                  </w:r>
                  <w:r w:rsidRPr="005E430F">
                    <w:rPr>
                      <w:rFonts w:eastAsia="標楷體"/>
                    </w:rPr>
                    <w:t>)</w:t>
                  </w:r>
                </w:p>
              </w:tc>
            </w:tr>
            <w:tr w:rsidR="00C67CCC" w:rsidRPr="005E430F" w:rsidTr="00E63EF8">
              <w:tc>
                <w:tcPr>
                  <w:tcW w:w="1980" w:type="dxa"/>
                  <w:vAlign w:val="center"/>
                </w:tcPr>
                <w:p w:rsidR="00C67CCC" w:rsidRPr="005E430F" w:rsidRDefault="00C67CCC" w:rsidP="00856714">
                  <w:pPr>
                    <w:spacing w:line="360" w:lineRule="atLeast"/>
                    <w:jc w:val="both"/>
                    <w:rPr>
                      <w:rFonts w:eastAsia="標楷體"/>
                    </w:rPr>
                  </w:pPr>
                  <w:r w:rsidRPr="005E430F">
                    <w:rPr>
                      <w:rFonts w:eastAsia="標楷體"/>
                    </w:rPr>
                    <w:t>民</w:t>
                  </w:r>
                  <w:r w:rsidR="00227310">
                    <w:rPr>
                      <w:rFonts w:eastAsia="標楷體" w:hint="eastAsia"/>
                    </w:rPr>
                    <w:t>國</w:t>
                  </w:r>
                  <w:r w:rsidRPr="005E430F">
                    <w:rPr>
                      <w:rFonts w:eastAsia="標楷體"/>
                    </w:rPr>
                    <w:t>104</w:t>
                  </w:r>
                  <w:r w:rsidRPr="005E430F">
                    <w:rPr>
                      <w:rFonts w:eastAsia="標楷體"/>
                    </w:rPr>
                    <w:t>年</w:t>
                  </w:r>
                  <w:r w:rsidRPr="005E430F">
                    <w:rPr>
                      <w:rFonts w:eastAsia="標楷體"/>
                    </w:rPr>
                    <w:t>3</w:t>
                  </w:r>
                  <w:r w:rsidRPr="005E430F">
                    <w:rPr>
                      <w:rFonts w:eastAsia="標楷體"/>
                    </w:rPr>
                    <w:t>月</w:t>
                  </w:r>
                </w:p>
              </w:tc>
              <w:tc>
                <w:tcPr>
                  <w:tcW w:w="6950" w:type="dxa"/>
                </w:tcPr>
                <w:p w:rsidR="00C67CCC" w:rsidRPr="005E430F" w:rsidRDefault="00C67CCC" w:rsidP="00B62AD2">
                  <w:pPr>
                    <w:spacing w:line="360" w:lineRule="atLeast"/>
                    <w:rPr>
                      <w:rFonts w:eastAsia="標楷體"/>
                    </w:rPr>
                  </w:pPr>
                  <w:r w:rsidRPr="005E430F">
                    <w:rPr>
                      <w:rFonts w:eastAsia="標楷體"/>
                    </w:rPr>
                    <w:t>非池中藝術網建立會員後台，推出「</w:t>
                  </w:r>
                  <w:proofErr w:type="gramStart"/>
                  <w:r w:rsidRPr="005E430F">
                    <w:rPr>
                      <w:rFonts w:eastAsia="標楷體"/>
                    </w:rPr>
                    <w:t>藝起</w:t>
                  </w:r>
                  <w:proofErr w:type="gramEnd"/>
                  <w:r w:rsidRPr="005E430F">
                    <w:rPr>
                      <w:rFonts w:eastAsia="標楷體"/>
                    </w:rPr>
                    <w:t>GO!</w:t>
                  </w:r>
                  <w:r w:rsidRPr="005E430F">
                    <w:rPr>
                      <w:rFonts w:eastAsia="標楷體"/>
                    </w:rPr>
                    <w:t>」贈票活動等單元。</w:t>
                  </w:r>
                </w:p>
              </w:tc>
            </w:tr>
            <w:tr w:rsidR="00C67CCC" w:rsidRPr="005E430F" w:rsidTr="00E63EF8">
              <w:tc>
                <w:tcPr>
                  <w:tcW w:w="1980" w:type="dxa"/>
                  <w:vAlign w:val="center"/>
                </w:tcPr>
                <w:p w:rsidR="00C67CCC" w:rsidRPr="005E430F" w:rsidRDefault="00C67CCC" w:rsidP="00B62AD2">
                  <w:pPr>
                    <w:spacing w:line="360" w:lineRule="atLeast"/>
                    <w:jc w:val="both"/>
                    <w:rPr>
                      <w:rFonts w:eastAsia="標楷體"/>
                    </w:rPr>
                  </w:pPr>
                  <w:r w:rsidRPr="005E430F">
                    <w:rPr>
                      <w:rFonts w:eastAsia="標楷體"/>
                    </w:rPr>
                    <w:t>民國</w:t>
                  </w:r>
                  <w:r w:rsidRPr="005E430F">
                    <w:rPr>
                      <w:rFonts w:eastAsia="標楷體"/>
                    </w:rPr>
                    <w:t>104</w:t>
                  </w:r>
                  <w:r w:rsidRPr="005E430F">
                    <w:rPr>
                      <w:rFonts w:eastAsia="標楷體"/>
                    </w:rPr>
                    <w:t>年</w:t>
                  </w:r>
                  <w:r w:rsidRPr="005E430F">
                    <w:rPr>
                      <w:rFonts w:eastAsia="標楷體"/>
                    </w:rPr>
                    <w:t>10</w:t>
                  </w:r>
                  <w:r w:rsidRPr="005E430F">
                    <w:rPr>
                      <w:rFonts w:eastAsia="標楷體"/>
                    </w:rPr>
                    <w:t>月</w:t>
                  </w:r>
                </w:p>
              </w:tc>
              <w:tc>
                <w:tcPr>
                  <w:tcW w:w="6950" w:type="dxa"/>
                </w:tcPr>
                <w:p w:rsidR="00C67CCC" w:rsidRPr="005E430F" w:rsidRDefault="00C67CCC" w:rsidP="00B62AD2">
                  <w:pPr>
                    <w:spacing w:line="360" w:lineRule="atLeast"/>
                    <w:rPr>
                      <w:rFonts w:eastAsia="標楷體"/>
                    </w:rPr>
                  </w:pPr>
                  <w:r w:rsidRPr="005E430F">
                    <w:rPr>
                      <w:rFonts w:eastAsia="標楷體"/>
                    </w:rPr>
                    <w:t>成立「</w:t>
                  </w:r>
                  <w:proofErr w:type="gramStart"/>
                  <w:r w:rsidRPr="005E430F">
                    <w:rPr>
                      <w:rFonts w:eastAsia="標楷體"/>
                    </w:rPr>
                    <w:t>帝圖藝術</w:t>
                  </w:r>
                  <w:proofErr w:type="gramEnd"/>
                  <w:r w:rsidRPr="005E430F">
                    <w:rPr>
                      <w:rFonts w:eastAsia="標楷體"/>
                    </w:rPr>
                    <w:t>研究中心</w:t>
                  </w:r>
                  <w:r w:rsidR="00FA79B2" w:rsidRPr="005E430F">
                    <w:rPr>
                      <w:rFonts w:eastAsia="標楷體"/>
                    </w:rPr>
                    <w:t>」</w:t>
                  </w:r>
                  <w:r w:rsidRPr="005E430F">
                    <w:rPr>
                      <w:rFonts w:eastAsia="標楷體"/>
                    </w:rPr>
                    <w:t>。</w:t>
                  </w:r>
                </w:p>
              </w:tc>
            </w:tr>
            <w:tr w:rsidR="00C67CCC" w:rsidRPr="005E430F" w:rsidTr="00E63EF8">
              <w:tc>
                <w:tcPr>
                  <w:tcW w:w="1980" w:type="dxa"/>
                  <w:vMerge w:val="restart"/>
                  <w:vAlign w:val="center"/>
                </w:tcPr>
                <w:p w:rsidR="00C67CCC" w:rsidRPr="005E430F" w:rsidRDefault="00C67CCC" w:rsidP="00B62AD2">
                  <w:pPr>
                    <w:spacing w:line="360" w:lineRule="atLeast"/>
                    <w:jc w:val="both"/>
                    <w:rPr>
                      <w:rFonts w:eastAsia="標楷體"/>
                    </w:rPr>
                  </w:pPr>
                  <w:r w:rsidRPr="005E430F">
                    <w:rPr>
                      <w:rFonts w:eastAsia="標楷體"/>
                    </w:rPr>
                    <w:t>民國</w:t>
                  </w:r>
                  <w:r w:rsidRPr="005E430F">
                    <w:rPr>
                      <w:rFonts w:eastAsia="標楷體"/>
                    </w:rPr>
                    <w:t>105</w:t>
                  </w:r>
                  <w:r w:rsidRPr="005E430F">
                    <w:rPr>
                      <w:rFonts w:eastAsia="標楷體"/>
                    </w:rPr>
                    <w:t>年</w:t>
                  </w:r>
                  <w:r w:rsidRPr="005E430F">
                    <w:rPr>
                      <w:rFonts w:eastAsia="標楷體"/>
                    </w:rPr>
                    <w:t>1</w:t>
                  </w:r>
                  <w:r w:rsidRPr="005E430F">
                    <w:rPr>
                      <w:rFonts w:eastAsia="標楷體"/>
                    </w:rPr>
                    <w:t>月</w:t>
                  </w:r>
                </w:p>
              </w:tc>
              <w:tc>
                <w:tcPr>
                  <w:tcW w:w="6950" w:type="dxa"/>
                </w:tcPr>
                <w:p w:rsidR="00C67CCC" w:rsidRPr="005E430F" w:rsidRDefault="00C67CCC" w:rsidP="00F6404F">
                  <w:pPr>
                    <w:spacing w:line="360" w:lineRule="atLeast"/>
                    <w:rPr>
                      <w:rFonts w:eastAsia="標楷體"/>
                    </w:rPr>
                  </w:pPr>
                  <w:r w:rsidRPr="005E430F">
                    <w:rPr>
                      <w:rFonts w:eastAsia="標楷體"/>
                    </w:rPr>
                    <w:t>舉辦「青年藝術</w:t>
                  </w:r>
                  <w:r w:rsidRPr="005E430F">
                    <w:rPr>
                      <w:rFonts w:eastAsia="標楷體"/>
                    </w:rPr>
                    <w:t xml:space="preserve">100 X TODAAY </w:t>
                  </w:r>
                  <w:proofErr w:type="gramStart"/>
                  <w:r w:rsidRPr="005E430F">
                    <w:rPr>
                      <w:rFonts w:eastAsia="標楷體"/>
                    </w:rPr>
                    <w:t>帝圖藝術</w:t>
                  </w:r>
                  <w:proofErr w:type="gramEnd"/>
                  <w:r w:rsidRPr="005E430F">
                    <w:rPr>
                      <w:rFonts w:eastAsia="標楷體"/>
                    </w:rPr>
                    <w:t>」與中國</w:t>
                  </w:r>
                  <w:proofErr w:type="gramStart"/>
                  <w:r w:rsidRPr="005E430F">
                    <w:rPr>
                      <w:rFonts w:eastAsia="標楷體"/>
                    </w:rPr>
                    <w:t>三十位超新興</w:t>
                  </w:r>
                  <w:proofErr w:type="gramEnd"/>
                  <w:r w:rsidRPr="005E430F">
                    <w:rPr>
                      <w:rFonts w:eastAsia="標楷體"/>
                    </w:rPr>
                    <w:t>藝術家合作。</w:t>
                  </w:r>
                </w:p>
              </w:tc>
            </w:tr>
            <w:tr w:rsidR="00C67CCC" w:rsidRPr="005E430F" w:rsidTr="00E63EF8">
              <w:tc>
                <w:tcPr>
                  <w:tcW w:w="1980" w:type="dxa"/>
                  <w:vMerge/>
                  <w:vAlign w:val="center"/>
                </w:tcPr>
                <w:p w:rsidR="00C67CCC" w:rsidRPr="005E430F" w:rsidRDefault="00C67CCC" w:rsidP="00B62AD2">
                  <w:pPr>
                    <w:spacing w:line="360" w:lineRule="atLeast"/>
                    <w:jc w:val="both"/>
                    <w:rPr>
                      <w:rFonts w:eastAsia="標楷體"/>
                    </w:rPr>
                  </w:pPr>
                </w:p>
              </w:tc>
              <w:tc>
                <w:tcPr>
                  <w:tcW w:w="6950" w:type="dxa"/>
                </w:tcPr>
                <w:p w:rsidR="00C67CCC" w:rsidRPr="005E430F" w:rsidRDefault="00C67CCC" w:rsidP="00B62AD2">
                  <w:pPr>
                    <w:spacing w:line="360" w:lineRule="atLeast"/>
                    <w:rPr>
                      <w:rFonts w:eastAsia="標楷體"/>
                    </w:rPr>
                  </w:pPr>
                  <w:r w:rsidRPr="005E430F">
                    <w:rPr>
                      <w:rFonts w:eastAsia="標楷體"/>
                    </w:rPr>
                    <w:t>舉辦「</w:t>
                  </w:r>
                  <w:proofErr w:type="gramStart"/>
                  <w:r w:rsidRPr="005E430F">
                    <w:rPr>
                      <w:rFonts w:eastAsia="標楷體"/>
                    </w:rPr>
                    <w:t>帝圖科技</w:t>
                  </w:r>
                  <w:proofErr w:type="gramEnd"/>
                  <w:r w:rsidRPr="005E430F">
                    <w:rPr>
                      <w:rFonts w:eastAsia="標楷體"/>
                    </w:rPr>
                    <w:t>文化公司</w:t>
                  </w:r>
                  <w:r w:rsidRPr="005E430F">
                    <w:rPr>
                      <w:rFonts w:eastAsia="標楷體"/>
                    </w:rPr>
                    <w:t>2016</w:t>
                  </w:r>
                  <w:r w:rsidRPr="005E430F">
                    <w:rPr>
                      <w:rFonts w:eastAsia="標楷體"/>
                    </w:rPr>
                    <w:t>前瞻記者會暨說明會」。</w:t>
                  </w:r>
                </w:p>
              </w:tc>
            </w:tr>
            <w:tr w:rsidR="00C67CCC" w:rsidRPr="005E430F" w:rsidTr="00E63EF8">
              <w:tc>
                <w:tcPr>
                  <w:tcW w:w="1980" w:type="dxa"/>
                  <w:vMerge/>
                  <w:vAlign w:val="center"/>
                </w:tcPr>
                <w:p w:rsidR="00C67CCC" w:rsidRPr="005E430F" w:rsidRDefault="00C67CCC" w:rsidP="00B62AD2">
                  <w:pPr>
                    <w:spacing w:line="360" w:lineRule="atLeast"/>
                    <w:jc w:val="both"/>
                    <w:rPr>
                      <w:rFonts w:eastAsia="標楷體"/>
                    </w:rPr>
                  </w:pPr>
                </w:p>
              </w:tc>
              <w:tc>
                <w:tcPr>
                  <w:tcW w:w="6950" w:type="dxa"/>
                </w:tcPr>
                <w:p w:rsidR="00C67CCC" w:rsidRPr="005E430F" w:rsidRDefault="00C67CCC" w:rsidP="00B62AD2">
                  <w:pPr>
                    <w:spacing w:line="360" w:lineRule="atLeast"/>
                    <w:rPr>
                      <w:rFonts w:eastAsia="標楷體"/>
                    </w:rPr>
                  </w:pPr>
                  <w:r w:rsidRPr="005E430F">
                    <w:rPr>
                      <w:rFonts w:eastAsia="標楷體"/>
                    </w:rPr>
                    <w:t>引進外部法人股東，包括有國發基金、文鼎創投、九鼎創投、遠鼎創投及資策會</w:t>
                  </w:r>
                  <w:proofErr w:type="gramStart"/>
                  <w:r w:rsidRPr="005E430F">
                    <w:rPr>
                      <w:rFonts w:eastAsia="標楷體"/>
                    </w:rPr>
                    <w:t>之資鼎創投</w:t>
                  </w:r>
                  <w:proofErr w:type="gramEnd"/>
                  <w:r w:rsidRPr="005E430F">
                    <w:rPr>
                      <w:rFonts w:eastAsia="標楷體"/>
                    </w:rPr>
                    <w:t>。</w:t>
                  </w:r>
                </w:p>
              </w:tc>
            </w:tr>
            <w:tr w:rsidR="00C67CCC" w:rsidRPr="005E430F" w:rsidTr="00E63EF8">
              <w:tc>
                <w:tcPr>
                  <w:tcW w:w="1980" w:type="dxa"/>
                  <w:vAlign w:val="center"/>
                </w:tcPr>
                <w:p w:rsidR="00C67CCC" w:rsidRPr="005E430F" w:rsidRDefault="00C67CCC" w:rsidP="00B62AD2">
                  <w:pPr>
                    <w:spacing w:line="360" w:lineRule="atLeast"/>
                    <w:jc w:val="both"/>
                    <w:rPr>
                      <w:rFonts w:eastAsia="標楷體"/>
                    </w:rPr>
                  </w:pPr>
                  <w:r w:rsidRPr="005E430F">
                    <w:rPr>
                      <w:rFonts w:eastAsia="標楷體"/>
                    </w:rPr>
                    <w:t>民國</w:t>
                  </w:r>
                  <w:r w:rsidRPr="005E430F">
                    <w:rPr>
                      <w:rFonts w:eastAsia="標楷體"/>
                    </w:rPr>
                    <w:t>105</w:t>
                  </w:r>
                  <w:r w:rsidRPr="005E430F">
                    <w:rPr>
                      <w:rFonts w:eastAsia="標楷體"/>
                    </w:rPr>
                    <w:t>年</w:t>
                  </w:r>
                  <w:r w:rsidRPr="005E430F">
                    <w:rPr>
                      <w:rFonts w:eastAsia="標楷體"/>
                    </w:rPr>
                    <w:t>2</w:t>
                  </w:r>
                  <w:r w:rsidRPr="005E430F">
                    <w:rPr>
                      <w:rFonts w:eastAsia="標楷體"/>
                    </w:rPr>
                    <w:t>月</w:t>
                  </w:r>
                </w:p>
              </w:tc>
              <w:tc>
                <w:tcPr>
                  <w:tcW w:w="6950" w:type="dxa"/>
                </w:tcPr>
                <w:p w:rsidR="00C67CCC" w:rsidRPr="005E430F" w:rsidRDefault="00C67CCC" w:rsidP="003E29F0">
                  <w:pPr>
                    <w:spacing w:line="360" w:lineRule="atLeast"/>
                    <w:rPr>
                      <w:rFonts w:eastAsia="標楷體"/>
                    </w:rPr>
                  </w:pPr>
                  <w:r w:rsidRPr="005E430F">
                    <w:rPr>
                      <w:rFonts w:eastAsia="標楷體"/>
                    </w:rPr>
                    <w:t>辦理現金增資</w:t>
                  </w:r>
                  <w:r w:rsidRPr="005E430F">
                    <w:rPr>
                      <w:rFonts w:eastAsia="標楷體"/>
                    </w:rPr>
                    <w:t>11,</w:t>
                  </w:r>
                  <w:r w:rsidR="003E29F0">
                    <w:rPr>
                      <w:rFonts w:eastAsia="標楷體" w:hint="eastAsia"/>
                    </w:rPr>
                    <w:t>1</w:t>
                  </w:r>
                  <w:r w:rsidRPr="005E430F">
                    <w:rPr>
                      <w:rFonts w:eastAsia="標楷體"/>
                    </w:rPr>
                    <w:t>00</w:t>
                  </w:r>
                  <w:r w:rsidRPr="005E430F">
                    <w:rPr>
                      <w:rFonts w:eastAsia="標楷體"/>
                    </w:rPr>
                    <w:t>仟元，增資後實收資本額為</w:t>
                  </w:r>
                  <w:r w:rsidRPr="005E430F">
                    <w:rPr>
                      <w:rFonts w:eastAsia="標楷體"/>
                    </w:rPr>
                    <w:t>61,</w:t>
                  </w:r>
                  <w:r w:rsidR="003E29F0">
                    <w:rPr>
                      <w:rFonts w:eastAsia="標楷體" w:hint="eastAsia"/>
                    </w:rPr>
                    <w:t>1</w:t>
                  </w:r>
                  <w:r w:rsidRPr="005E430F">
                    <w:rPr>
                      <w:rFonts w:eastAsia="標楷體"/>
                    </w:rPr>
                    <w:t>00</w:t>
                  </w:r>
                  <w:r w:rsidRPr="005E430F">
                    <w:rPr>
                      <w:rFonts w:eastAsia="標楷體"/>
                    </w:rPr>
                    <w:t>仟</w:t>
                  </w:r>
                  <w:r w:rsidR="004D0D2B">
                    <w:rPr>
                      <w:rFonts w:eastAsia="標楷體" w:hint="eastAsia"/>
                    </w:rPr>
                    <w:t>元</w:t>
                  </w:r>
                  <w:r w:rsidRPr="005E430F">
                    <w:rPr>
                      <w:rFonts w:eastAsia="標楷體"/>
                    </w:rPr>
                    <w:t>。</w:t>
                  </w:r>
                </w:p>
              </w:tc>
            </w:tr>
            <w:tr w:rsidR="00C67CCC" w:rsidRPr="005E430F" w:rsidTr="00E63EF8">
              <w:tc>
                <w:tcPr>
                  <w:tcW w:w="1980" w:type="dxa"/>
                  <w:vAlign w:val="center"/>
                </w:tcPr>
                <w:p w:rsidR="00C67CCC" w:rsidRPr="005E430F" w:rsidRDefault="00C67CCC" w:rsidP="00B62AD2">
                  <w:pPr>
                    <w:spacing w:line="360" w:lineRule="atLeast"/>
                    <w:jc w:val="both"/>
                    <w:rPr>
                      <w:rFonts w:eastAsia="標楷體"/>
                    </w:rPr>
                  </w:pPr>
                  <w:r w:rsidRPr="005E430F">
                    <w:rPr>
                      <w:rFonts w:eastAsia="標楷體"/>
                    </w:rPr>
                    <w:t>民國</w:t>
                  </w:r>
                  <w:r w:rsidRPr="005E430F">
                    <w:rPr>
                      <w:rFonts w:eastAsia="標楷體"/>
                    </w:rPr>
                    <w:t>105</w:t>
                  </w:r>
                  <w:r w:rsidRPr="005E430F">
                    <w:rPr>
                      <w:rFonts w:eastAsia="標楷體"/>
                    </w:rPr>
                    <w:t>年</w:t>
                  </w:r>
                  <w:r w:rsidRPr="005E430F">
                    <w:rPr>
                      <w:rFonts w:eastAsia="標楷體"/>
                    </w:rPr>
                    <w:t>3</w:t>
                  </w:r>
                  <w:r w:rsidRPr="005E430F">
                    <w:rPr>
                      <w:rFonts w:eastAsia="標楷體"/>
                    </w:rPr>
                    <w:t>月</w:t>
                  </w:r>
                </w:p>
              </w:tc>
              <w:tc>
                <w:tcPr>
                  <w:tcW w:w="6950" w:type="dxa"/>
                </w:tcPr>
                <w:p w:rsidR="00C67CCC" w:rsidRPr="005E430F" w:rsidRDefault="00C67CCC" w:rsidP="00E66B2C">
                  <w:pPr>
                    <w:spacing w:line="360" w:lineRule="atLeast"/>
                    <w:rPr>
                      <w:rFonts w:eastAsia="標楷體"/>
                    </w:rPr>
                  </w:pPr>
                  <w:r w:rsidRPr="005E430F">
                    <w:rPr>
                      <w:rFonts w:eastAsia="標楷體"/>
                    </w:rPr>
                    <w:t>推出「香港巴塞爾台灣專區」，</w:t>
                  </w:r>
                  <w:r w:rsidR="0023595A">
                    <w:rPr>
                      <w:rFonts w:eastAsia="標楷體"/>
                    </w:rPr>
                    <w:t xml:space="preserve">Art Basel HK </w:t>
                  </w:r>
                  <w:r w:rsidR="0023595A">
                    <w:rPr>
                      <w:rFonts w:eastAsia="標楷體" w:hint="eastAsia"/>
                    </w:rPr>
                    <w:t>系</w:t>
                  </w:r>
                  <w:r w:rsidRPr="005E430F">
                    <w:rPr>
                      <w:rFonts w:eastAsia="標楷體"/>
                    </w:rPr>
                    <w:t>列報導。</w:t>
                  </w:r>
                </w:p>
              </w:tc>
            </w:tr>
            <w:tr w:rsidR="00C67CCC" w:rsidRPr="005E430F" w:rsidTr="00E63EF8">
              <w:tc>
                <w:tcPr>
                  <w:tcW w:w="1980" w:type="dxa"/>
                  <w:vAlign w:val="center"/>
                </w:tcPr>
                <w:p w:rsidR="00C67CCC" w:rsidRPr="005E430F" w:rsidRDefault="00C67CCC" w:rsidP="00560D05">
                  <w:pPr>
                    <w:spacing w:line="360" w:lineRule="atLeast"/>
                    <w:jc w:val="both"/>
                    <w:rPr>
                      <w:rFonts w:eastAsia="標楷體"/>
                    </w:rPr>
                  </w:pPr>
                  <w:r w:rsidRPr="005E430F">
                    <w:rPr>
                      <w:rFonts w:eastAsia="標楷體"/>
                    </w:rPr>
                    <w:t>民國</w:t>
                  </w:r>
                  <w:r w:rsidRPr="005E430F">
                    <w:rPr>
                      <w:rFonts w:eastAsia="標楷體"/>
                    </w:rPr>
                    <w:t>105</w:t>
                  </w:r>
                  <w:r w:rsidRPr="005E430F">
                    <w:rPr>
                      <w:rFonts w:eastAsia="標楷體"/>
                    </w:rPr>
                    <w:t>年</w:t>
                  </w:r>
                  <w:r w:rsidRPr="005E430F">
                    <w:rPr>
                      <w:rFonts w:eastAsia="標楷體"/>
                    </w:rPr>
                    <w:t>4</w:t>
                  </w:r>
                  <w:r w:rsidRPr="005E430F">
                    <w:rPr>
                      <w:rFonts w:eastAsia="標楷體"/>
                    </w:rPr>
                    <w:t>月</w:t>
                  </w:r>
                </w:p>
              </w:tc>
              <w:tc>
                <w:tcPr>
                  <w:tcW w:w="6950" w:type="dxa"/>
                </w:tcPr>
                <w:p w:rsidR="00C67CCC" w:rsidRPr="005E430F" w:rsidRDefault="00C67CCC" w:rsidP="00E66B2C">
                  <w:pPr>
                    <w:spacing w:line="360" w:lineRule="atLeast"/>
                    <w:rPr>
                      <w:rFonts w:eastAsia="標楷體"/>
                    </w:rPr>
                  </w:pPr>
                  <w:r w:rsidRPr="005E430F">
                    <w:rPr>
                      <w:rFonts w:eastAsia="標楷體"/>
                    </w:rPr>
                    <w:t>舉辦「</w:t>
                  </w:r>
                  <w:r w:rsidRPr="005E430F">
                    <w:rPr>
                      <w:rFonts w:eastAsia="標楷體"/>
                    </w:rPr>
                    <w:t>2016</w:t>
                  </w:r>
                  <w:r w:rsidRPr="005E430F">
                    <w:rPr>
                      <w:rFonts w:eastAsia="標楷體"/>
                    </w:rPr>
                    <w:t>藝術新聲</w:t>
                  </w:r>
                  <w:r w:rsidRPr="005E430F">
                    <w:rPr>
                      <w:rFonts w:eastAsia="標楷體"/>
                    </w:rPr>
                    <w:t xml:space="preserve"> X TODAAY </w:t>
                  </w:r>
                  <w:proofErr w:type="gramStart"/>
                  <w:r w:rsidR="007756FB" w:rsidRPr="005E430F">
                    <w:rPr>
                      <w:rFonts w:eastAsia="標楷體"/>
                    </w:rPr>
                    <w:t>帝</w:t>
                  </w:r>
                  <w:r w:rsidRPr="005E430F">
                    <w:rPr>
                      <w:rFonts w:eastAsia="標楷體"/>
                    </w:rPr>
                    <w:t>圖藝術</w:t>
                  </w:r>
                  <w:proofErr w:type="gramEnd"/>
                  <w:r w:rsidRPr="005E430F">
                    <w:rPr>
                      <w:rFonts w:eastAsia="標楷體"/>
                    </w:rPr>
                    <w:t>」與十校畢業生推薦展</w:t>
                  </w:r>
                  <w:r w:rsidR="007756FB">
                    <w:rPr>
                      <w:rFonts w:eastAsia="標楷體" w:hint="eastAsia"/>
                    </w:rPr>
                    <w:t>合</w:t>
                  </w:r>
                  <w:r w:rsidRPr="005E430F">
                    <w:rPr>
                      <w:rFonts w:eastAsia="標楷體"/>
                    </w:rPr>
                    <w:t>作。</w:t>
                  </w:r>
                </w:p>
              </w:tc>
            </w:tr>
            <w:tr w:rsidR="00C67CCC" w:rsidRPr="005E430F" w:rsidTr="00E63EF8">
              <w:tc>
                <w:tcPr>
                  <w:tcW w:w="1980" w:type="dxa"/>
                  <w:vAlign w:val="center"/>
                </w:tcPr>
                <w:p w:rsidR="00C67CCC" w:rsidRPr="005E430F" w:rsidRDefault="00C67CCC" w:rsidP="00560D05">
                  <w:pPr>
                    <w:spacing w:line="360" w:lineRule="atLeast"/>
                    <w:jc w:val="both"/>
                    <w:rPr>
                      <w:rFonts w:eastAsia="標楷體"/>
                    </w:rPr>
                  </w:pPr>
                  <w:r w:rsidRPr="005E430F">
                    <w:rPr>
                      <w:rFonts w:eastAsia="標楷體"/>
                    </w:rPr>
                    <w:t>民國</w:t>
                  </w:r>
                  <w:r w:rsidRPr="005E430F">
                    <w:rPr>
                      <w:rFonts w:eastAsia="標楷體"/>
                    </w:rPr>
                    <w:t>105</w:t>
                  </w:r>
                  <w:r w:rsidRPr="005E430F">
                    <w:rPr>
                      <w:rFonts w:eastAsia="標楷體"/>
                    </w:rPr>
                    <w:t>年</w:t>
                  </w:r>
                  <w:r w:rsidR="00CC4C1D">
                    <w:rPr>
                      <w:rFonts w:eastAsia="標楷體"/>
                    </w:rPr>
                    <w:t>5</w:t>
                  </w:r>
                  <w:r w:rsidR="00CC4C1D">
                    <w:rPr>
                      <w:rFonts w:eastAsia="標楷體" w:hint="eastAsia"/>
                    </w:rPr>
                    <w:t>月</w:t>
                  </w:r>
                </w:p>
              </w:tc>
              <w:tc>
                <w:tcPr>
                  <w:tcW w:w="6950" w:type="dxa"/>
                </w:tcPr>
                <w:p w:rsidR="00C67CCC" w:rsidRPr="005E430F" w:rsidRDefault="00C67CCC" w:rsidP="00E66B2C">
                  <w:pPr>
                    <w:spacing w:line="360" w:lineRule="atLeast"/>
                    <w:rPr>
                      <w:rFonts w:eastAsia="標楷體"/>
                    </w:rPr>
                  </w:pPr>
                  <w:r w:rsidRPr="005E430F">
                    <w:rPr>
                      <w:rFonts w:eastAsia="標楷體"/>
                    </w:rPr>
                    <w:t>舉</w:t>
                  </w:r>
                  <w:r w:rsidRPr="005E430F">
                    <w:rPr>
                      <w:rFonts w:eastAsia="標楷體"/>
                    </w:rPr>
                    <w:cr/>
                  </w:r>
                  <w:r w:rsidRPr="005E430F">
                    <w:rPr>
                      <w:rFonts w:eastAsia="標楷體"/>
                    </w:rPr>
                    <w:t>「</w:t>
                  </w:r>
                  <w:r w:rsidRPr="005E430F">
                    <w:rPr>
                      <w:rFonts w:eastAsia="標楷體"/>
                    </w:rPr>
                    <w:t>2016</w:t>
                  </w:r>
                  <w:r w:rsidRPr="005E430F">
                    <w:rPr>
                      <w:rFonts w:eastAsia="標楷體"/>
                    </w:rPr>
                    <w:t>福爾摩沙電商藝術博覽會」與</w:t>
                  </w:r>
                  <w:r w:rsidRPr="005E430F">
                    <w:rPr>
                      <w:rFonts w:eastAsia="標楷體"/>
                    </w:rPr>
                    <w:t>Form</w:t>
                  </w:r>
                  <w:r w:rsidRPr="005E430F">
                    <w:rPr>
                      <w:rFonts w:eastAsia="標楷體"/>
                    </w:rPr>
                    <w:cr/>
                  </w:r>
                  <w:proofErr w:type="spellStart"/>
                  <w:r w:rsidRPr="005E430F">
                    <w:rPr>
                      <w:rFonts w:eastAsia="標楷體"/>
                    </w:rPr>
                    <w:t>sa</w:t>
                  </w:r>
                  <w:proofErr w:type="spellEnd"/>
                  <w:r w:rsidRPr="005E430F">
                    <w:rPr>
                      <w:rFonts w:eastAsia="標楷體"/>
                    </w:rPr>
                    <w:t xml:space="preserve"> Art Show</w:t>
                  </w:r>
                  <w:r w:rsidRPr="005E430F">
                    <w:rPr>
                      <w:rFonts w:eastAsia="標楷體"/>
                    </w:rPr>
                    <w:t>合作。</w:t>
                  </w:r>
                </w:p>
              </w:tc>
            </w:tr>
            <w:tr w:rsidR="00C67CCC" w:rsidRPr="005E430F" w:rsidTr="00E63EF8">
              <w:tc>
                <w:tcPr>
                  <w:tcW w:w="1980" w:type="dxa"/>
                  <w:vAlign w:val="center"/>
                </w:tcPr>
                <w:p w:rsidR="00C67CCC" w:rsidRPr="005E430F" w:rsidRDefault="00C67CCC" w:rsidP="00560D05">
                  <w:pPr>
                    <w:spacing w:line="360" w:lineRule="atLeast"/>
                    <w:jc w:val="both"/>
                    <w:rPr>
                      <w:rFonts w:eastAsia="標楷體"/>
                    </w:rPr>
                  </w:pPr>
                  <w:r w:rsidRPr="005E430F">
                    <w:rPr>
                      <w:rFonts w:eastAsia="標楷體"/>
                    </w:rPr>
                    <w:t>民國</w:t>
                  </w:r>
                  <w:r w:rsidRPr="005E430F">
                    <w:rPr>
                      <w:rFonts w:eastAsia="標楷體"/>
                    </w:rPr>
                    <w:t>105</w:t>
                  </w:r>
                  <w:r w:rsidRPr="005E430F">
                    <w:rPr>
                      <w:rFonts w:eastAsia="標楷體"/>
                    </w:rPr>
                    <w:t>年</w:t>
                  </w:r>
                  <w:r w:rsidRPr="005E430F">
                    <w:rPr>
                      <w:rFonts w:eastAsia="標楷體"/>
                    </w:rPr>
                    <w:t>7</w:t>
                  </w:r>
                  <w:r w:rsidRPr="005E430F">
                    <w:rPr>
                      <w:rFonts w:eastAsia="標楷體"/>
                    </w:rPr>
                    <w:t>月</w:t>
                  </w:r>
                </w:p>
              </w:tc>
              <w:tc>
                <w:tcPr>
                  <w:tcW w:w="6950" w:type="dxa"/>
                </w:tcPr>
                <w:p w:rsidR="00C67CCC" w:rsidRPr="005E430F" w:rsidRDefault="00C67CCC" w:rsidP="00C67CCC">
                  <w:pPr>
                    <w:spacing w:line="360" w:lineRule="atLeast"/>
                    <w:rPr>
                      <w:rFonts w:eastAsia="標楷體"/>
                    </w:rPr>
                  </w:pPr>
                  <w:r w:rsidRPr="005E430F">
                    <w:rPr>
                      <w:rFonts w:eastAsia="標楷體"/>
                    </w:rPr>
                    <w:t>辦理資本公積轉</w:t>
                  </w:r>
                  <w:r w:rsidRPr="005E430F">
                    <w:rPr>
                      <w:rFonts w:eastAsia="標楷體"/>
                    </w:rPr>
                    <w:cr/>
                    <w:t>30,550</w:t>
                  </w:r>
                  <w:r w:rsidRPr="005E430F">
                    <w:rPr>
                      <w:rFonts w:eastAsia="標楷體"/>
                    </w:rPr>
                    <w:t>仟元，轉增資後實收資本額為</w:t>
                  </w:r>
                  <w:r w:rsidRPr="005E430F">
                    <w:rPr>
                      <w:rFonts w:eastAsia="標楷體"/>
                    </w:rPr>
                    <w:t>91,650</w:t>
                  </w:r>
                  <w:r w:rsidRPr="005E430F">
                    <w:rPr>
                      <w:rFonts w:eastAsia="標楷體"/>
                    </w:rPr>
                    <w:t>仟元。</w:t>
                  </w:r>
                </w:p>
              </w:tc>
            </w:tr>
            <w:tr w:rsidR="00C67CCC" w:rsidRPr="005E430F" w:rsidTr="00E63EF8">
              <w:tc>
                <w:tcPr>
                  <w:tcW w:w="1980" w:type="dxa"/>
                  <w:vAlign w:val="center"/>
                </w:tcPr>
                <w:p w:rsidR="00C67CCC" w:rsidRPr="005E430F" w:rsidRDefault="00C67CCC" w:rsidP="00E66B2C">
                  <w:pPr>
                    <w:spacing w:line="360" w:lineRule="atLeast"/>
                    <w:jc w:val="both"/>
                    <w:rPr>
                      <w:rFonts w:eastAsia="標楷體"/>
                    </w:rPr>
                  </w:pPr>
                  <w:r w:rsidRPr="005E430F">
                    <w:rPr>
                      <w:rFonts w:eastAsia="標楷體"/>
                    </w:rPr>
                    <w:t>民國</w:t>
                  </w:r>
                  <w:r w:rsidRPr="005E430F">
                    <w:rPr>
                      <w:rFonts w:eastAsia="標楷體"/>
                    </w:rPr>
                    <w:t>106</w:t>
                  </w:r>
                  <w:r w:rsidRPr="005E430F">
                    <w:rPr>
                      <w:rFonts w:eastAsia="標楷體"/>
                    </w:rPr>
                    <w:t>年</w:t>
                  </w:r>
                  <w:r w:rsidRPr="005E430F">
                    <w:rPr>
                      <w:rFonts w:eastAsia="標楷體"/>
                    </w:rPr>
                    <w:t>2</w:t>
                  </w:r>
                  <w:r w:rsidRPr="005E430F">
                    <w:rPr>
                      <w:rFonts w:eastAsia="標楷體"/>
                    </w:rPr>
                    <w:t>月</w:t>
                  </w:r>
                </w:p>
              </w:tc>
              <w:tc>
                <w:tcPr>
                  <w:tcW w:w="6950" w:type="dxa"/>
                </w:tcPr>
                <w:p w:rsidR="00C67CCC" w:rsidRPr="005E430F" w:rsidRDefault="00C67CCC" w:rsidP="00E66B2C">
                  <w:pPr>
                    <w:spacing w:line="360" w:lineRule="atLeast"/>
                    <w:rPr>
                      <w:rFonts w:eastAsia="標楷體"/>
                    </w:rPr>
                  </w:pPr>
                  <w:r w:rsidRPr="005E430F">
                    <w:rPr>
                      <w:rFonts w:eastAsia="標楷體"/>
                    </w:rPr>
                    <w:t>策略性法人聯合報</w:t>
                  </w:r>
                  <w:r w:rsidRPr="005E430F">
                    <w:rPr>
                      <w:rFonts w:eastAsia="標楷體"/>
                    </w:rPr>
                    <w:t>(</w:t>
                  </w:r>
                  <w:r w:rsidRPr="005E430F">
                    <w:rPr>
                      <w:rFonts w:eastAsia="標楷體"/>
                    </w:rPr>
                    <w:t>股</w:t>
                  </w:r>
                  <w:r w:rsidRPr="005E430F">
                    <w:rPr>
                      <w:rFonts w:eastAsia="標楷體"/>
                    </w:rPr>
                    <w:t>)</w:t>
                  </w:r>
                  <w:r w:rsidRPr="005E430F">
                    <w:rPr>
                      <w:rFonts w:eastAsia="標楷體"/>
                    </w:rPr>
                    <w:t>公司加入股東陣容。</w:t>
                  </w:r>
                </w:p>
              </w:tc>
            </w:tr>
            <w:tr w:rsidR="00C67CCC" w:rsidRPr="005E430F" w:rsidTr="00E63EF8">
              <w:tc>
                <w:tcPr>
                  <w:tcW w:w="1980" w:type="dxa"/>
                  <w:vMerge w:val="restart"/>
                  <w:vAlign w:val="center"/>
                </w:tcPr>
                <w:p w:rsidR="00C67CCC" w:rsidRPr="005E430F" w:rsidRDefault="00C67CCC" w:rsidP="00560D05">
                  <w:pPr>
                    <w:spacing w:line="360" w:lineRule="atLeast"/>
                    <w:jc w:val="both"/>
                    <w:rPr>
                      <w:rFonts w:eastAsia="標楷體"/>
                    </w:rPr>
                  </w:pPr>
                  <w:r w:rsidRPr="005E430F">
                    <w:rPr>
                      <w:rFonts w:eastAsia="標楷體"/>
                    </w:rPr>
                    <w:t>民國</w:t>
                  </w:r>
                  <w:r w:rsidRPr="005E430F">
                    <w:rPr>
                      <w:rFonts w:eastAsia="標楷體"/>
                    </w:rPr>
                    <w:t>106</w:t>
                  </w:r>
                  <w:r w:rsidRPr="005E430F">
                    <w:rPr>
                      <w:rFonts w:eastAsia="標楷體"/>
                    </w:rPr>
                    <w:t>年</w:t>
                  </w:r>
                  <w:r w:rsidRPr="005E430F">
                    <w:rPr>
                      <w:rFonts w:eastAsia="標楷體"/>
                    </w:rPr>
                    <w:t>3</w:t>
                  </w:r>
                  <w:r w:rsidRPr="005E430F">
                    <w:rPr>
                      <w:rFonts w:eastAsia="標楷體"/>
                    </w:rPr>
                    <w:t>月</w:t>
                  </w:r>
                </w:p>
              </w:tc>
              <w:tc>
                <w:tcPr>
                  <w:tcW w:w="6950" w:type="dxa"/>
                </w:tcPr>
                <w:p w:rsidR="00C67CCC" w:rsidRPr="005E430F" w:rsidRDefault="00C67CCC" w:rsidP="00C67CCC">
                  <w:pPr>
                    <w:spacing w:line="360" w:lineRule="atLeast"/>
                    <w:rPr>
                      <w:rFonts w:eastAsia="標楷體"/>
                    </w:rPr>
                  </w:pPr>
                  <w:r w:rsidRPr="005E430F">
                    <w:rPr>
                      <w:rFonts w:eastAsia="標楷體"/>
                    </w:rPr>
                    <w:t>推出「</w:t>
                  </w:r>
                  <w:r w:rsidRPr="005E430F">
                    <w:rPr>
                      <w:rFonts w:eastAsia="標楷體"/>
                    </w:rPr>
                    <w:t xml:space="preserve">Art Basel &amp; </w:t>
                  </w:r>
                  <w:r w:rsidR="00C35460">
                    <w:rPr>
                      <w:rFonts w:eastAsia="標楷體" w:hint="eastAsia"/>
                    </w:rPr>
                    <w:t>A</w:t>
                  </w:r>
                  <w:r w:rsidRPr="005E430F">
                    <w:rPr>
                      <w:rFonts w:eastAsia="標楷體"/>
                    </w:rPr>
                    <w:t>rt Central</w:t>
                  </w:r>
                  <w:r w:rsidRPr="005E430F">
                    <w:rPr>
                      <w:rFonts w:eastAsia="標楷體"/>
                    </w:rPr>
                    <w:t>：</w:t>
                  </w:r>
                  <w:r w:rsidRPr="005E430F">
                    <w:rPr>
                      <w:rFonts w:eastAsia="標楷體"/>
                    </w:rPr>
                    <w:t>2017</w:t>
                  </w:r>
                  <w:proofErr w:type="gramStart"/>
                  <w:r w:rsidRPr="005E430F">
                    <w:rPr>
                      <w:rFonts w:eastAsia="標楷體"/>
                    </w:rPr>
                    <w:t>香港藝博特輯</w:t>
                  </w:r>
                  <w:proofErr w:type="gramEnd"/>
                  <w:r w:rsidRPr="005E430F">
                    <w:rPr>
                      <w:rFonts w:eastAsia="標楷體"/>
                    </w:rPr>
                    <w:t>」，非池中藝術網於香港特派報導。</w:t>
                  </w:r>
                </w:p>
              </w:tc>
            </w:tr>
            <w:tr w:rsidR="00C67CCC" w:rsidRPr="005E430F" w:rsidTr="00E63EF8">
              <w:tc>
                <w:tcPr>
                  <w:tcW w:w="1980" w:type="dxa"/>
                  <w:vMerge/>
                  <w:vAlign w:val="center"/>
                </w:tcPr>
                <w:p w:rsidR="00C67CCC" w:rsidRPr="005E430F" w:rsidRDefault="00C67CCC" w:rsidP="00E66B2C">
                  <w:pPr>
                    <w:spacing w:line="360" w:lineRule="atLeast"/>
                    <w:jc w:val="both"/>
                    <w:rPr>
                      <w:rFonts w:eastAsia="標楷體"/>
                    </w:rPr>
                  </w:pPr>
                </w:p>
              </w:tc>
              <w:tc>
                <w:tcPr>
                  <w:tcW w:w="6950" w:type="dxa"/>
                </w:tcPr>
                <w:p w:rsidR="00C67CCC" w:rsidRPr="005E430F" w:rsidRDefault="00C67CCC" w:rsidP="00AA6AB4">
                  <w:pPr>
                    <w:spacing w:line="360" w:lineRule="atLeast"/>
                    <w:rPr>
                      <w:rFonts w:eastAsia="標楷體"/>
                    </w:rPr>
                  </w:pPr>
                  <w:r w:rsidRPr="005E430F">
                    <w:rPr>
                      <w:rFonts w:eastAsia="標楷體"/>
                    </w:rPr>
                    <w:t>文化部「</w:t>
                  </w:r>
                  <w:r w:rsidRPr="005E430F">
                    <w:rPr>
                      <w:rFonts w:eastAsia="標楷體"/>
                    </w:rPr>
                    <w:t>2017</w:t>
                  </w:r>
                  <w:r w:rsidRPr="005E430F">
                    <w:rPr>
                      <w:rFonts w:eastAsia="標楷體"/>
                    </w:rPr>
                    <w:t>年全國文化會議」網站製作、全國文化會議暨分區</w:t>
                  </w:r>
                  <w:proofErr w:type="gramStart"/>
                  <w:r w:rsidRPr="005E430F">
                    <w:rPr>
                      <w:rFonts w:eastAsia="標楷體"/>
                    </w:rPr>
                    <w:t>論壇線上直播</w:t>
                  </w:r>
                  <w:proofErr w:type="gramEnd"/>
                  <w:r w:rsidRPr="005E430F">
                    <w:rPr>
                      <w:rFonts w:eastAsia="標楷體"/>
                    </w:rPr>
                    <w:t>與</w:t>
                  </w:r>
                  <w:proofErr w:type="gramStart"/>
                  <w:r w:rsidRPr="005E430F">
                    <w:rPr>
                      <w:rFonts w:eastAsia="標楷體"/>
                    </w:rPr>
                    <w:t>影音製播</w:t>
                  </w:r>
                  <w:proofErr w:type="gramEnd"/>
                  <w:r w:rsidRPr="005E430F">
                    <w:rPr>
                      <w:rFonts w:eastAsia="標楷體"/>
                    </w:rPr>
                    <w:t>。</w:t>
                  </w:r>
                </w:p>
              </w:tc>
            </w:tr>
            <w:tr w:rsidR="00C67CCC" w:rsidRPr="005E430F" w:rsidTr="00E63EF8">
              <w:tc>
                <w:tcPr>
                  <w:tcW w:w="1980" w:type="dxa"/>
                  <w:vMerge/>
                  <w:vAlign w:val="center"/>
                </w:tcPr>
                <w:p w:rsidR="00C67CCC" w:rsidRPr="005E430F" w:rsidRDefault="00C67CCC" w:rsidP="00E66B2C">
                  <w:pPr>
                    <w:spacing w:line="360" w:lineRule="atLeast"/>
                    <w:jc w:val="both"/>
                    <w:rPr>
                      <w:rFonts w:eastAsia="標楷體"/>
                    </w:rPr>
                  </w:pPr>
                </w:p>
              </w:tc>
              <w:tc>
                <w:tcPr>
                  <w:tcW w:w="6950" w:type="dxa"/>
                </w:tcPr>
                <w:p w:rsidR="00C67CCC" w:rsidRPr="005E430F" w:rsidRDefault="00C67CCC" w:rsidP="00AA6AB4">
                  <w:pPr>
                    <w:spacing w:line="360" w:lineRule="atLeast"/>
                    <w:rPr>
                      <w:rFonts w:eastAsia="標楷體"/>
                    </w:rPr>
                  </w:pPr>
                  <w:r w:rsidRPr="005E430F">
                    <w:rPr>
                      <w:rFonts w:eastAsia="標楷體"/>
                    </w:rPr>
                    <w:t>外部法人國票創投加入股東陣</w:t>
                  </w:r>
                  <w:r w:rsidR="00E04314">
                    <w:rPr>
                      <w:rFonts w:eastAsia="標楷體" w:hint="eastAsia"/>
                    </w:rPr>
                    <w:t>容</w:t>
                  </w:r>
                  <w:r w:rsidRPr="005E430F">
                    <w:rPr>
                      <w:rFonts w:eastAsia="標楷體"/>
                    </w:rPr>
                    <w:t>。</w:t>
                  </w:r>
                </w:p>
              </w:tc>
            </w:tr>
            <w:tr w:rsidR="00C67CCC" w:rsidRPr="005E430F" w:rsidTr="00E63EF8">
              <w:tc>
                <w:tcPr>
                  <w:tcW w:w="1980" w:type="dxa"/>
                  <w:vAlign w:val="center"/>
                </w:tcPr>
                <w:p w:rsidR="00C67CCC" w:rsidRPr="005E430F" w:rsidRDefault="00C67CCC" w:rsidP="00C67CCC">
                  <w:pPr>
                    <w:spacing w:line="360" w:lineRule="atLeast"/>
                    <w:jc w:val="both"/>
                    <w:rPr>
                      <w:rFonts w:eastAsia="標楷體"/>
                    </w:rPr>
                  </w:pPr>
                  <w:r w:rsidRPr="005E430F">
                    <w:rPr>
                      <w:rFonts w:eastAsia="標楷體"/>
                    </w:rPr>
                    <w:t>民國</w:t>
                  </w:r>
                  <w:r w:rsidRPr="005E430F">
                    <w:rPr>
                      <w:rFonts w:eastAsia="標楷體"/>
                    </w:rPr>
                    <w:t>106</w:t>
                  </w:r>
                  <w:r w:rsidRPr="005E430F">
                    <w:rPr>
                      <w:rFonts w:eastAsia="標楷體"/>
                    </w:rPr>
                    <w:t>年</w:t>
                  </w:r>
                  <w:r w:rsidR="00CC4C1D">
                    <w:rPr>
                      <w:rFonts w:eastAsia="標楷體"/>
                    </w:rPr>
                    <w:t>4</w:t>
                  </w:r>
                  <w:r w:rsidR="00CC4C1D">
                    <w:rPr>
                      <w:rFonts w:eastAsia="標楷體" w:hint="eastAsia"/>
                    </w:rPr>
                    <w:t>月</w:t>
                  </w:r>
                </w:p>
              </w:tc>
              <w:tc>
                <w:tcPr>
                  <w:tcW w:w="6950" w:type="dxa"/>
                </w:tcPr>
                <w:p w:rsidR="00C67CCC" w:rsidRPr="005E430F" w:rsidRDefault="00C67CCC" w:rsidP="00224072">
                  <w:pPr>
                    <w:spacing w:line="360" w:lineRule="atLeast"/>
                    <w:rPr>
                      <w:rFonts w:eastAsia="標楷體"/>
                    </w:rPr>
                  </w:pPr>
                  <w:r w:rsidRPr="005E430F">
                    <w:rPr>
                      <w:rFonts w:eastAsia="標楷體"/>
                    </w:rPr>
                    <w:t>辦理現金增資</w:t>
                  </w:r>
                  <w:r w:rsidRPr="005E430F">
                    <w:rPr>
                      <w:rFonts w:eastAsia="標楷體"/>
                    </w:rPr>
                    <w:t>3,300</w:t>
                  </w:r>
                  <w:r w:rsidRPr="005E430F">
                    <w:rPr>
                      <w:rFonts w:eastAsia="標楷體"/>
                    </w:rPr>
                    <w:t>仟元，增資後實收資本額為</w:t>
                  </w:r>
                  <w:r w:rsidRPr="005E430F">
                    <w:rPr>
                      <w:rFonts w:eastAsia="標楷體"/>
                    </w:rPr>
                    <w:t>94</w:t>
                  </w:r>
                  <w:r w:rsidR="00224072">
                    <w:rPr>
                      <w:rFonts w:eastAsia="標楷體" w:hint="eastAsia"/>
                    </w:rPr>
                    <w:t>,</w:t>
                  </w:r>
                  <w:r w:rsidRPr="005E430F">
                    <w:rPr>
                      <w:rFonts w:eastAsia="標楷體"/>
                    </w:rPr>
                    <w:t>950</w:t>
                  </w:r>
                  <w:r w:rsidRPr="005E430F">
                    <w:rPr>
                      <w:rFonts w:eastAsia="標楷體"/>
                    </w:rPr>
                    <w:t>仟元。</w:t>
                  </w:r>
                </w:p>
              </w:tc>
            </w:tr>
            <w:tr w:rsidR="00C67CCC" w:rsidRPr="005E430F" w:rsidTr="00E63EF8">
              <w:tc>
                <w:tcPr>
                  <w:tcW w:w="1980" w:type="dxa"/>
                  <w:vAlign w:val="center"/>
                </w:tcPr>
                <w:p w:rsidR="00C67CCC" w:rsidRPr="005E430F" w:rsidRDefault="00C67CCC" w:rsidP="00E66B2C">
                  <w:pPr>
                    <w:spacing w:line="360" w:lineRule="atLeast"/>
                    <w:jc w:val="both"/>
                    <w:rPr>
                      <w:rFonts w:eastAsia="標楷體"/>
                    </w:rPr>
                  </w:pPr>
                  <w:r w:rsidRPr="005E430F">
                    <w:rPr>
                      <w:rFonts w:eastAsia="標楷體"/>
                    </w:rPr>
                    <w:t>民國</w:t>
                  </w:r>
                  <w:r w:rsidRPr="005E430F">
                    <w:rPr>
                      <w:rFonts w:eastAsia="標楷體"/>
                    </w:rPr>
                    <w:t>106</w:t>
                  </w:r>
                  <w:r w:rsidRPr="005E430F">
                    <w:rPr>
                      <w:rFonts w:eastAsia="標楷體"/>
                    </w:rPr>
                    <w:t>年</w:t>
                  </w:r>
                  <w:r w:rsidRPr="005E430F">
                    <w:rPr>
                      <w:rFonts w:eastAsia="標楷體"/>
                    </w:rPr>
                    <w:t>5</w:t>
                  </w:r>
                  <w:r w:rsidRPr="005E430F">
                    <w:rPr>
                      <w:rFonts w:eastAsia="標楷體"/>
                    </w:rPr>
                    <w:t>月</w:t>
                  </w:r>
                </w:p>
              </w:tc>
              <w:tc>
                <w:tcPr>
                  <w:tcW w:w="6950" w:type="dxa"/>
                </w:tcPr>
                <w:p w:rsidR="00C67CCC" w:rsidRPr="005E430F" w:rsidRDefault="00C67CCC" w:rsidP="00AA6AB4">
                  <w:pPr>
                    <w:spacing w:line="360" w:lineRule="atLeast"/>
                    <w:rPr>
                      <w:rFonts w:eastAsia="標楷體"/>
                    </w:rPr>
                  </w:pPr>
                  <w:r w:rsidRPr="005E430F">
                    <w:rPr>
                      <w:rFonts w:eastAsia="標楷體"/>
                    </w:rPr>
                    <w:t>商業</w:t>
                  </w:r>
                  <w:proofErr w:type="gramStart"/>
                  <w:r w:rsidRPr="005E430F">
                    <w:rPr>
                      <w:rFonts w:eastAsia="標楷體"/>
                    </w:rPr>
                    <w:t>週</w:t>
                  </w:r>
                  <w:proofErr w:type="gramEnd"/>
                  <w:r w:rsidRPr="005E430F">
                    <w:rPr>
                      <w:rFonts w:eastAsia="標楷體"/>
                    </w:rPr>
                    <w:t>利報導「全台最大藝術電商</w:t>
                  </w:r>
                  <w:r w:rsidRPr="005E430F">
                    <w:rPr>
                      <w:rFonts w:eastAsia="標楷體"/>
                    </w:rPr>
                    <w:t xml:space="preserve"> </w:t>
                  </w:r>
                  <w:r w:rsidRPr="005E430F">
                    <w:rPr>
                      <w:rFonts w:eastAsia="標楷體"/>
                    </w:rPr>
                    <w:t>靠八</w:t>
                  </w:r>
                  <w:r w:rsidRPr="000D0D65">
                    <w:rPr>
                      <w:rFonts w:ascii="標楷體" w:eastAsia="標楷體" w:hAnsi="標楷體"/>
                    </w:rPr>
                    <w:t>○</w:t>
                  </w:r>
                  <w:r w:rsidRPr="005E430F">
                    <w:rPr>
                      <w:rFonts w:eastAsia="標楷體"/>
                    </w:rPr>
                    <w:t>後</w:t>
                  </w:r>
                  <w:proofErr w:type="gramStart"/>
                  <w:r w:rsidRPr="005E430F">
                    <w:rPr>
                      <w:rFonts w:eastAsia="標楷體"/>
                    </w:rPr>
                    <w:t>蒐</w:t>
                  </w:r>
                  <w:proofErr w:type="gramEnd"/>
                  <w:r w:rsidRPr="005E430F">
                    <w:rPr>
                      <w:rFonts w:eastAsia="標楷體"/>
                    </w:rPr>
                    <w:t>藏家崛起」。</w:t>
                  </w:r>
                </w:p>
              </w:tc>
            </w:tr>
            <w:tr w:rsidR="00C67CCC" w:rsidRPr="005E430F" w:rsidTr="00E63EF8">
              <w:tc>
                <w:tcPr>
                  <w:tcW w:w="1980" w:type="dxa"/>
                  <w:vAlign w:val="center"/>
                </w:tcPr>
                <w:p w:rsidR="00C67CCC" w:rsidRPr="005E430F" w:rsidRDefault="00C67CCC" w:rsidP="00C67CCC">
                  <w:pPr>
                    <w:spacing w:line="360" w:lineRule="atLeast"/>
                    <w:jc w:val="both"/>
                    <w:rPr>
                      <w:rFonts w:eastAsia="標楷體"/>
                    </w:rPr>
                  </w:pPr>
                  <w:r w:rsidRPr="005E430F">
                    <w:rPr>
                      <w:rFonts w:eastAsia="標楷體"/>
                    </w:rPr>
                    <w:lastRenderedPageBreak/>
                    <w:t>民國</w:t>
                  </w:r>
                  <w:r w:rsidRPr="005E430F">
                    <w:rPr>
                      <w:rFonts w:eastAsia="標楷體"/>
                    </w:rPr>
                    <w:t>106</w:t>
                  </w:r>
                  <w:r w:rsidRPr="005E430F">
                    <w:rPr>
                      <w:rFonts w:eastAsia="標楷體"/>
                    </w:rPr>
                    <w:t>年</w:t>
                  </w:r>
                  <w:r w:rsidR="00A9225B" w:rsidRPr="005E430F">
                    <w:rPr>
                      <w:rFonts w:eastAsia="標楷體"/>
                    </w:rPr>
                    <w:t>6</w:t>
                  </w:r>
                  <w:r w:rsidRPr="005E430F">
                    <w:rPr>
                      <w:rFonts w:eastAsia="標楷體"/>
                    </w:rPr>
                    <w:t>月</w:t>
                  </w:r>
                </w:p>
              </w:tc>
              <w:tc>
                <w:tcPr>
                  <w:tcW w:w="6950" w:type="dxa"/>
                </w:tcPr>
                <w:p w:rsidR="00C67CCC" w:rsidRPr="005E430F" w:rsidRDefault="007431EC" w:rsidP="007431EC">
                  <w:pPr>
                    <w:spacing w:line="360" w:lineRule="atLeast"/>
                    <w:rPr>
                      <w:rFonts w:eastAsia="標楷體"/>
                    </w:rPr>
                  </w:pPr>
                  <w:r w:rsidRPr="005E430F">
                    <w:rPr>
                      <w:rFonts w:eastAsia="標楷體"/>
                    </w:rPr>
                    <w:t>辦理盈餘暨資本公</w:t>
                  </w:r>
                  <w:proofErr w:type="gramStart"/>
                  <w:r w:rsidRPr="005E430F">
                    <w:rPr>
                      <w:rFonts w:eastAsia="標楷體"/>
                    </w:rPr>
                    <w:t>積轉資</w:t>
                  </w:r>
                  <w:proofErr w:type="gramEnd"/>
                  <w:r w:rsidRPr="005E430F">
                    <w:rPr>
                      <w:rFonts w:eastAsia="標楷體"/>
                    </w:rPr>
                    <w:t>28,485</w:t>
                  </w:r>
                  <w:r w:rsidRPr="005E430F">
                    <w:rPr>
                      <w:rFonts w:eastAsia="標楷體"/>
                    </w:rPr>
                    <w:t>仟元與員工認股權轉換，實收資本額</w:t>
                  </w:r>
                  <w:r w:rsidR="00377E4B">
                    <w:rPr>
                      <w:rFonts w:eastAsia="標楷體" w:hint="eastAsia"/>
                    </w:rPr>
                    <w:t>為</w:t>
                  </w:r>
                  <w:r w:rsidRPr="005E430F">
                    <w:rPr>
                      <w:rFonts w:eastAsia="標楷體"/>
                    </w:rPr>
                    <w:t>128,035</w:t>
                  </w:r>
                  <w:r w:rsidRPr="005E430F">
                    <w:rPr>
                      <w:rFonts w:eastAsia="標楷體"/>
                    </w:rPr>
                    <w:t>仟元。</w:t>
                  </w:r>
                </w:p>
              </w:tc>
            </w:tr>
            <w:tr w:rsidR="00352915" w:rsidRPr="005E430F" w:rsidTr="00E63EF8">
              <w:tc>
                <w:tcPr>
                  <w:tcW w:w="1980" w:type="dxa"/>
                  <w:vAlign w:val="center"/>
                </w:tcPr>
                <w:p w:rsidR="00352915" w:rsidRPr="005E430F" w:rsidRDefault="00352915" w:rsidP="00352915">
                  <w:pPr>
                    <w:spacing w:line="360" w:lineRule="atLeast"/>
                    <w:jc w:val="both"/>
                    <w:rPr>
                      <w:rFonts w:eastAsia="標楷體"/>
                    </w:rPr>
                  </w:pPr>
                  <w:r w:rsidRPr="005E430F">
                    <w:rPr>
                      <w:rFonts w:eastAsia="標楷體"/>
                    </w:rPr>
                    <w:t>民國</w:t>
                  </w:r>
                  <w:r w:rsidRPr="005E430F">
                    <w:rPr>
                      <w:rFonts w:eastAsia="標楷體"/>
                    </w:rPr>
                    <w:t>106</w:t>
                  </w:r>
                  <w:r w:rsidRPr="005E430F">
                    <w:rPr>
                      <w:rFonts w:eastAsia="標楷體"/>
                    </w:rPr>
                    <w:t>年</w:t>
                  </w:r>
                  <w:r w:rsidRPr="005E430F">
                    <w:rPr>
                      <w:rFonts w:eastAsia="標楷體"/>
                    </w:rPr>
                    <w:t>8</w:t>
                  </w:r>
                  <w:r w:rsidRPr="005E430F">
                    <w:rPr>
                      <w:rFonts w:eastAsia="標楷體"/>
                    </w:rPr>
                    <w:t>月</w:t>
                  </w:r>
                </w:p>
              </w:tc>
              <w:tc>
                <w:tcPr>
                  <w:tcW w:w="6950" w:type="dxa"/>
                </w:tcPr>
                <w:p w:rsidR="00352915" w:rsidRPr="005E430F" w:rsidRDefault="007431EC" w:rsidP="007431EC">
                  <w:pPr>
                    <w:spacing w:line="360" w:lineRule="atLeast"/>
                    <w:rPr>
                      <w:rFonts w:eastAsia="標楷體"/>
                    </w:rPr>
                  </w:pPr>
                  <w:r w:rsidRPr="005E430F">
                    <w:rPr>
                      <w:rFonts w:eastAsia="標楷體"/>
                    </w:rPr>
                    <w:t>「</w:t>
                  </w:r>
                  <w:r w:rsidRPr="005E430F">
                    <w:rPr>
                      <w:rFonts w:eastAsia="標楷體"/>
                    </w:rPr>
                    <w:t xml:space="preserve">TODAAY </w:t>
                  </w:r>
                  <w:proofErr w:type="gramStart"/>
                  <w:r w:rsidRPr="005E430F">
                    <w:rPr>
                      <w:rFonts w:eastAsia="標楷體"/>
                    </w:rPr>
                    <w:t>帝圖藝術</w:t>
                  </w:r>
                  <w:proofErr w:type="gramEnd"/>
                  <w:r w:rsidRPr="005E430F">
                    <w:rPr>
                      <w:rFonts w:eastAsia="標楷體"/>
                    </w:rPr>
                    <w:t>」藝術家後台</w:t>
                  </w:r>
                  <w:r w:rsidR="00A278F8" w:rsidRPr="005E430F">
                    <w:rPr>
                      <w:rFonts w:eastAsia="標楷體"/>
                    </w:rPr>
                    <w:t>上線</w:t>
                  </w:r>
                  <w:r w:rsidRPr="005E430F">
                    <w:rPr>
                      <w:rFonts w:eastAsia="標楷體"/>
                    </w:rPr>
                    <w:t>，推廣藝術家自主經營與銷售作品的平台</w:t>
                  </w:r>
                  <w:r w:rsidR="00A278F8" w:rsidRPr="005E430F">
                    <w:rPr>
                      <w:rFonts w:eastAsia="標楷體"/>
                    </w:rPr>
                    <w:t>。</w:t>
                  </w:r>
                </w:p>
              </w:tc>
            </w:tr>
          </w:tbl>
          <w:p w:rsidR="007116B7" w:rsidRPr="005E430F" w:rsidRDefault="007116B7" w:rsidP="00711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1"/>
                <w:rFonts w:ascii="Times New Roman" w:eastAsia="標楷體" w:hAnsi="Times New Roman" w:cs="Times New Roman"/>
                <w:sz w:val="24"/>
                <w:szCs w:val="24"/>
              </w:rPr>
            </w:pPr>
          </w:p>
          <w:p w:rsidR="007116B7" w:rsidRPr="005E430F" w:rsidRDefault="007116B7" w:rsidP="00711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1"/>
                <w:rFonts w:ascii="Times New Roman" w:eastAsia="標楷體" w:hAnsi="Times New Roman" w:cs="Times New Roman"/>
                <w:sz w:val="24"/>
                <w:szCs w:val="24"/>
              </w:rPr>
            </w:pPr>
            <w:r w:rsidRPr="005E430F">
              <w:rPr>
                <w:rStyle w:val="HTML1"/>
                <w:rFonts w:ascii="Times New Roman" w:eastAsia="標楷體" w:hAnsi="Times New Roman" w:cs="Times New Roman"/>
                <w:sz w:val="24"/>
                <w:szCs w:val="24"/>
              </w:rPr>
              <w:t>三、經營理念：</w:t>
            </w:r>
          </w:p>
          <w:p w:rsidR="00F436D9" w:rsidRPr="005E430F" w:rsidRDefault="00F436D9" w:rsidP="00F436D9">
            <w:pPr>
              <w:pStyle w:val="Web"/>
              <w:tabs>
                <w:tab w:val="left" w:pos="916"/>
                <w:tab w:val="left" w:pos="1832"/>
                <w:tab w:val="left" w:pos="2748"/>
                <w:tab w:val="left" w:pos="4580"/>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50" w:before="180" w:beforeAutospacing="0" w:afterLines="50" w:after="180" w:afterAutospacing="0" w:line="240" w:lineRule="atLeast"/>
              <w:ind w:leftChars="192" w:left="461" w:rightChars="43" w:right="103" w:firstLineChars="203" w:firstLine="487"/>
              <w:jc w:val="both"/>
              <w:rPr>
                <w:rFonts w:ascii="Times New Roman" w:eastAsia="標楷體" w:hAnsi="Times New Roman" w:cs="Times New Roman"/>
                <w:snapToGrid w:val="0"/>
              </w:rPr>
            </w:pPr>
            <w:proofErr w:type="gramStart"/>
            <w:r w:rsidRPr="005E430F">
              <w:rPr>
                <w:rFonts w:ascii="Times New Roman" w:eastAsia="標楷體" w:hAnsi="Times New Roman" w:cs="Times New Roman"/>
                <w:snapToGrid w:val="0"/>
              </w:rPr>
              <w:t>帝圖的</w:t>
            </w:r>
            <w:proofErr w:type="gramEnd"/>
            <w:r w:rsidRPr="005E430F">
              <w:rPr>
                <w:rFonts w:ascii="Times New Roman" w:eastAsia="標楷體" w:hAnsi="Times New Roman" w:cs="Times New Roman"/>
                <w:snapToGrid w:val="0"/>
              </w:rPr>
              <w:t>長期目標與策略格局是「</w:t>
            </w:r>
            <w:proofErr w:type="gramStart"/>
            <w:r w:rsidRPr="005E430F">
              <w:rPr>
                <w:rFonts w:ascii="Times New Roman" w:eastAsia="標楷體" w:hAnsi="Times New Roman" w:cs="Times New Roman"/>
                <w:snapToGrid w:val="0"/>
              </w:rPr>
              <w:t>帝圖要</w:t>
            </w:r>
            <w:proofErr w:type="gramEnd"/>
            <w:r w:rsidRPr="005E430F">
              <w:rPr>
                <w:rFonts w:ascii="Times New Roman" w:eastAsia="標楷體" w:hAnsi="Times New Roman" w:cs="Times New Roman"/>
                <w:snapToGrid w:val="0"/>
              </w:rPr>
              <w:t>讓藝術</w:t>
            </w:r>
            <w:r w:rsidR="008336A6">
              <w:rPr>
                <w:rFonts w:ascii="Times New Roman" w:eastAsia="標楷體" w:hAnsi="Times New Roman" w:cs="Times New Roman" w:hint="eastAsia"/>
                <w:snapToGrid w:val="0"/>
              </w:rPr>
              <w:t>裝飾</w:t>
            </w:r>
            <w:r w:rsidRPr="005E430F">
              <w:rPr>
                <w:rFonts w:ascii="Times New Roman" w:eastAsia="標楷體" w:hAnsi="Times New Roman" w:cs="Times New Roman"/>
                <w:snapToGrid w:val="0"/>
              </w:rPr>
              <w:t>、</w:t>
            </w:r>
            <w:r w:rsidR="008336A6" w:rsidRPr="008336A6">
              <w:rPr>
                <w:rFonts w:ascii="Times New Roman" w:eastAsia="標楷體" w:hAnsi="Times New Roman" w:cs="Times New Roman" w:hint="eastAsia"/>
                <w:snapToGrid w:val="0"/>
              </w:rPr>
              <w:t>投資</w:t>
            </w:r>
            <w:r w:rsidRPr="005E430F">
              <w:rPr>
                <w:rFonts w:ascii="Times New Roman" w:eastAsia="標楷體" w:hAnsi="Times New Roman" w:cs="Times New Roman"/>
                <w:snapToGrid w:val="0"/>
              </w:rPr>
              <w:t>與</w:t>
            </w:r>
            <w:r w:rsidR="008336A6" w:rsidRPr="008336A6">
              <w:rPr>
                <w:rFonts w:ascii="Times New Roman" w:eastAsia="標楷體" w:hAnsi="Times New Roman" w:cs="Times New Roman" w:hint="eastAsia"/>
                <w:snapToGrid w:val="0"/>
              </w:rPr>
              <w:t>收藏</w:t>
            </w:r>
            <w:r w:rsidRPr="005E430F">
              <w:rPr>
                <w:rFonts w:ascii="Times New Roman" w:eastAsia="標楷體" w:hAnsi="Times New Roman" w:cs="Times New Roman"/>
                <w:snapToGrid w:val="0"/>
              </w:rPr>
              <w:t>成為每個人生活的一部分」，這句話不但代表</w:t>
            </w:r>
            <w:proofErr w:type="gramStart"/>
            <w:r w:rsidRPr="005E430F">
              <w:rPr>
                <w:rFonts w:ascii="Times New Roman" w:eastAsia="標楷體" w:hAnsi="Times New Roman" w:cs="Times New Roman"/>
                <w:snapToGrid w:val="0"/>
              </w:rPr>
              <w:t>了帝圖</w:t>
            </w:r>
            <w:proofErr w:type="gramEnd"/>
            <w:r w:rsidRPr="005E430F">
              <w:rPr>
                <w:rFonts w:ascii="Times New Roman" w:eastAsia="標楷體" w:hAnsi="Times New Roman" w:cs="Times New Roman"/>
                <w:snapToGrid w:val="0"/>
              </w:rPr>
              <w:t>的格局與長期目標，內涵上還有三項實質意義</w:t>
            </w:r>
            <w:proofErr w:type="gramStart"/>
            <w:r w:rsidR="00777678">
              <w:rPr>
                <w:rFonts w:ascii="標楷體" w:eastAsia="標楷體" w:hAnsi="標楷體" w:cs="Times New Roman" w:hint="eastAsia"/>
                <w:snapToGrid w:val="0"/>
              </w:rPr>
              <w:t>﹕</w:t>
            </w:r>
            <w:proofErr w:type="gramEnd"/>
          </w:p>
          <w:p w:rsidR="00F436D9" w:rsidRPr="005E430F" w:rsidRDefault="00F6404F" w:rsidP="00E63EF8">
            <w:pPr>
              <w:pStyle w:val="Web"/>
              <w:tabs>
                <w:tab w:val="left" w:pos="916"/>
                <w:tab w:val="left" w:pos="2748"/>
                <w:tab w:val="left" w:pos="4580"/>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50" w:before="180" w:beforeAutospacing="0" w:afterLines="50" w:after="180" w:afterAutospacing="0" w:line="240" w:lineRule="atLeast"/>
              <w:ind w:leftChars="177" w:left="991" w:rightChars="43" w:right="103" w:hangingChars="236" w:hanging="566"/>
              <w:jc w:val="both"/>
              <w:rPr>
                <w:rFonts w:ascii="Times New Roman" w:eastAsia="標楷體" w:hAnsi="Times New Roman" w:cs="Times New Roman"/>
                <w:snapToGrid w:val="0"/>
              </w:rPr>
            </w:pPr>
            <w:r>
              <w:rPr>
                <w:rFonts w:ascii="Times New Roman" w:eastAsia="標楷體" w:hAnsi="Times New Roman" w:cs="Times New Roman" w:hint="eastAsia"/>
                <w:snapToGrid w:val="0"/>
              </w:rPr>
              <w:t>(</w:t>
            </w:r>
            <w:proofErr w:type="gramStart"/>
            <w:r>
              <w:rPr>
                <w:rFonts w:ascii="Times New Roman" w:eastAsia="標楷體" w:hAnsi="Times New Roman" w:cs="Times New Roman" w:hint="eastAsia"/>
                <w:snapToGrid w:val="0"/>
              </w:rPr>
              <w:t>一</w:t>
            </w:r>
            <w:proofErr w:type="gramEnd"/>
            <w:r>
              <w:rPr>
                <w:rFonts w:ascii="Times New Roman" w:eastAsia="標楷體" w:hAnsi="Times New Roman" w:cs="Times New Roman" w:hint="eastAsia"/>
                <w:snapToGrid w:val="0"/>
              </w:rPr>
              <w:t>)</w:t>
            </w:r>
            <w:r w:rsidR="00F436D9" w:rsidRPr="005E430F">
              <w:rPr>
                <w:rFonts w:ascii="Times New Roman" w:eastAsia="標楷體" w:hAnsi="Times New Roman" w:cs="Times New Roman"/>
                <w:snapToGrid w:val="0"/>
              </w:rPr>
              <w:t>藝術、收藏與投資不但橫跨了美的理性與感性，也包含藝術資訊、藝術欣賞、藝術品收藏乃至於藝術投資等</w:t>
            </w:r>
            <w:proofErr w:type="gramStart"/>
            <w:r w:rsidR="00F436D9" w:rsidRPr="005E430F">
              <w:rPr>
                <w:rFonts w:ascii="Times New Roman" w:eastAsia="標楷體" w:hAnsi="Times New Roman" w:cs="Times New Roman"/>
                <w:snapToGrid w:val="0"/>
              </w:rPr>
              <w:t>最</w:t>
            </w:r>
            <w:proofErr w:type="gramEnd"/>
            <w:r w:rsidR="00F436D9" w:rsidRPr="005E430F">
              <w:rPr>
                <w:rFonts w:ascii="Times New Roman" w:eastAsia="標楷體" w:hAnsi="Times New Roman" w:cs="Times New Roman"/>
                <w:snapToGrid w:val="0"/>
              </w:rPr>
              <w:t>關鍵的領域，</w:t>
            </w:r>
            <w:proofErr w:type="gramStart"/>
            <w:r w:rsidR="00F436D9" w:rsidRPr="005E430F">
              <w:rPr>
                <w:rFonts w:ascii="Times New Roman" w:eastAsia="標楷體" w:hAnsi="Times New Roman" w:cs="Times New Roman"/>
                <w:snapToGrid w:val="0"/>
              </w:rPr>
              <w:t>所以帝圖</w:t>
            </w:r>
            <w:proofErr w:type="gramEnd"/>
            <w:r w:rsidR="00F436D9" w:rsidRPr="005E430F">
              <w:rPr>
                <w:rFonts w:ascii="Times New Roman" w:eastAsia="標楷體" w:hAnsi="Times New Roman" w:cs="Times New Roman"/>
                <w:snapToGrid w:val="0"/>
              </w:rPr>
              <w:t>的使命不僅止於感性地以藝術媒體與藝術專業研究機構等形式將美的欣賞與藝術知識帶給每個人，當</w:t>
            </w:r>
            <w:proofErr w:type="gramStart"/>
            <w:r w:rsidR="00F436D9" w:rsidRPr="005E430F">
              <w:rPr>
                <w:rFonts w:ascii="Times New Roman" w:eastAsia="標楷體" w:hAnsi="Times New Roman" w:cs="Times New Roman"/>
                <w:snapToGrid w:val="0"/>
              </w:rPr>
              <w:t>一</w:t>
            </w:r>
            <w:proofErr w:type="gramEnd"/>
            <w:r w:rsidR="00F436D9" w:rsidRPr="005E430F">
              <w:rPr>
                <w:rFonts w:ascii="Times New Roman" w:eastAsia="標楷體" w:hAnsi="Times New Roman" w:cs="Times New Roman"/>
                <w:snapToGrid w:val="0"/>
              </w:rPr>
              <w:t>個人的藝術涵養提升到某個程度之後而想進一步從事藝術品收藏或投資時，</w:t>
            </w:r>
            <w:proofErr w:type="gramStart"/>
            <w:r w:rsidR="00F436D9" w:rsidRPr="005E430F">
              <w:rPr>
                <w:rFonts w:ascii="Times New Roman" w:eastAsia="標楷體" w:hAnsi="Times New Roman" w:cs="Times New Roman"/>
                <w:snapToGrid w:val="0"/>
              </w:rPr>
              <w:t>帝圖也</w:t>
            </w:r>
            <w:proofErr w:type="gramEnd"/>
            <w:r w:rsidR="00F436D9" w:rsidRPr="005E430F">
              <w:rPr>
                <w:rFonts w:ascii="Times New Roman" w:eastAsia="標楷體" w:hAnsi="Times New Roman" w:cs="Times New Roman"/>
                <w:snapToGrid w:val="0"/>
              </w:rPr>
              <w:t>能夠給予理性的建議與專業協助，並給予最好的購買通路。</w:t>
            </w:r>
          </w:p>
          <w:p w:rsidR="00F436D9" w:rsidRPr="005E430F" w:rsidRDefault="00F6404F" w:rsidP="00E63EF8">
            <w:pPr>
              <w:pStyle w:val="Web"/>
              <w:tabs>
                <w:tab w:val="left" w:pos="916"/>
                <w:tab w:val="left" w:pos="2748"/>
                <w:tab w:val="left" w:pos="4580"/>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50" w:before="180" w:beforeAutospacing="0" w:afterLines="50" w:after="180" w:afterAutospacing="0" w:line="240" w:lineRule="atLeast"/>
              <w:ind w:leftChars="177" w:left="991" w:rightChars="43" w:right="103" w:hangingChars="236" w:hanging="566"/>
              <w:jc w:val="both"/>
              <w:rPr>
                <w:rFonts w:ascii="Times New Roman" w:eastAsia="標楷體" w:hAnsi="Times New Roman" w:cs="Times New Roman"/>
                <w:snapToGrid w:val="0"/>
              </w:rPr>
            </w:pPr>
            <w:r>
              <w:rPr>
                <w:rFonts w:ascii="Times New Roman" w:eastAsia="標楷體" w:hAnsi="Times New Roman" w:cs="Times New Roman" w:hint="eastAsia"/>
                <w:snapToGrid w:val="0"/>
              </w:rPr>
              <w:t>(</w:t>
            </w:r>
            <w:r>
              <w:rPr>
                <w:rFonts w:ascii="Times New Roman" w:eastAsia="標楷體" w:hAnsi="Times New Roman" w:cs="Times New Roman" w:hint="eastAsia"/>
                <w:snapToGrid w:val="0"/>
              </w:rPr>
              <w:t>二</w:t>
            </w:r>
            <w:r>
              <w:rPr>
                <w:rFonts w:ascii="Times New Roman" w:eastAsia="標楷體" w:hAnsi="Times New Roman" w:cs="Times New Roman" w:hint="eastAsia"/>
                <w:snapToGrid w:val="0"/>
              </w:rPr>
              <w:t>)</w:t>
            </w:r>
            <w:proofErr w:type="gramStart"/>
            <w:r w:rsidR="00F436D9" w:rsidRPr="005E430F">
              <w:rPr>
                <w:rFonts w:ascii="Times New Roman" w:eastAsia="標楷體" w:hAnsi="Times New Roman" w:cs="Times New Roman"/>
                <w:snapToGrid w:val="0"/>
              </w:rPr>
              <w:t>帝圖希望</w:t>
            </w:r>
            <w:proofErr w:type="gramEnd"/>
            <w:r w:rsidR="00F436D9" w:rsidRPr="005E430F">
              <w:rPr>
                <w:rFonts w:ascii="Times New Roman" w:eastAsia="標楷體" w:hAnsi="Times New Roman" w:cs="Times New Roman"/>
                <w:snapToGrid w:val="0"/>
              </w:rPr>
              <w:t>成為每個人心目中的藝術第一品牌，讓想知道藝術新聞、想吸收藝</w:t>
            </w:r>
            <w:r w:rsidR="008336A6">
              <w:rPr>
                <w:rFonts w:ascii="Times New Roman" w:eastAsia="標楷體" w:hAnsi="Times New Roman" w:cs="Times New Roman"/>
                <w:snapToGrid w:val="0"/>
              </w:rPr>
              <w:t>術專業知識、想收藏或投資藝術品甚至想活化藝術資產的人，</w:t>
            </w:r>
            <w:r w:rsidR="00F436D9" w:rsidRPr="005E430F">
              <w:rPr>
                <w:rFonts w:ascii="Times New Roman" w:eastAsia="標楷體" w:hAnsi="Times New Roman" w:cs="Times New Roman"/>
                <w:snapToGrid w:val="0"/>
              </w:rPr>
              <w:t>第一個</w:t>
            </w:r>
            <w:proofErr w:type="gramStart"/>
            <w:r w:rsidR="00F436D9" w:rsidRPr="005E430F">
              <w:rPr>
                <w:rFonts w:ascii="Times New Roman" w:eastAsia="標楷體" w:hAnsi="Times New Roman" w:cs="Times New Roman"/>
                <w:snapToGrid w:val="0"/>
              </w:rPr>
              <w:t>想到帝圖這個</w:t>
            </w:r>
            <w:proofErr w:type="gramEnd"/>
            <w:r w:rsidR="008336A6">
              <w:rPr>
                <w:rFonts w:ascii="Times New Roman" w:eastAsia="標楷體" w:hAnsi="Times New Roman" w:cs="Times New Roman" w:hint="eastAsia"/>
                <w:snapToGrid w:val="0"/>
              </w:rPr>
              <w:t>領導</w:t>
            </w:r>
            <w:r w:rsidR="00F436D9" w:rsidRPr="005E430F">
              <w:rPr>
                <w:rFonts w:ascii="Times New Roman" w:eastAsia="標楷體" w:hAnsi="Times New Roman" w:cs="Times New Roman"/>
                <w:snapToGrid w:val="0"/>
              </w:rPr>
              <w:t>品牌</w:t>
            </w:r>
            <w:proofErr w:type="gramStart"/>
            <w:r w:rsidR="00F436D9" w:rsidRPr="005E430F">
              <w:rPr>
                <w:rFonts w:ascii="Times New Roman" w:eastAsia="標楷體" w:hAnsi="Times New Roman" w:cs="Times New Roman"/>
                <w:snapToGrid w:val="0"/>
              </w:rPr>
              <w:t>以及帝圖旗</w:t>
            </w:r>
            <w:proofErr w:type="gramEnd"/>
            <w:r w:rsidR="00F436D9" w:rsidRPr="005E430F">
              <w:rPr>
                <w:rFonts w:ascii="Times New Roman" w:eastAsia="標楷體" w:hAnsi="Times New Roman" w:cs="Times New Roman"/>
                <w:snapToGrid w:val="0"/>
              </w:rPr>
              <w:t>下的通路平台。</w:t>
            </w:r>
          </w:p>
          <w:p w:rsidR="00F436D9" w:rsidRPr="005E430F" w:rsidRDefault="00F6404F" w:rsidP="00E63EF8">
            <w:pPr>
              <w:pStyle w:val="Web"/>
              <w:tabs>
                <w:tab w:val="left" w:pos="916"/>
                <w:tab w:val="left" w:pos="2748"/>
                <w:tab w:val="left" w:pos="4580"/>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50" w:before="180" w:beforeAutospacing="0" w:afterLines="50" w:after="180" w:afterAutospacing="0" w:line="240" w:lineRule="atLeast"/>
              <w:ind w:leftChars="177" w:left="991" w:rightChars="43" w:right="103" w:hangingChars="236" w:hanging="566"/>
              <w:jc w:val="both"/>
              <w:rPr>
                <w:rFonts w:ascii="Times New Roman" w:eastAsia="標楷體" w:hAnsi="Times New Roman" w:cs="Times New Roman"/>
                <w:snapToGrid w:val="0"/>
              </w:rPr>
            </w:pPr>
            <w:r>
              <w:rPr>
                <w:rFonts w:ascii="Times New Roman" w:eastAsia="標楷體" w:hAnsi="Times New Roman" w:cs="Times New Roman" w:hint="eastAsia"/>
                <w:snapToGrid w:val="0"/>
              </w:rPr>
              <w:t>(</w:t>
            </w:r>
            <w:r>
              <w:rPr>
                <w:rFonts w:ascii="Times New Roman" w:eastAsia="標楷體" w:hAnsi="Times New Roman" w:cs="Times New Roman" w:hint="eastAsia"/>
                <w:snapToGrid w:val="0"/>
              </w:rPr>
              <w:t>三</w:t>
            </w:r>
            <w:r>
              <w:rPr>
                <w:rFonts w:ascii="Times New Roman" w:eastAsia="標楷體" w:hAnsi="Times New Roman" w:cs="Times New Roman" w:hint="eastAsia"/>
                <w:snapToGrid w:val="0"/>
              </w:rPr>
              <w:t>)</w:t>
            </w:r>
            <w:proofErr w:type="gramStart"/>
            <w:r w:rsidR="00F436D9" w:rsidRPr="005E430F">
              <w:rPr>
                <w:rFonts w:ascii="Times New Roman" w:eastAsia="標楷體" w:hAnsi="Times New Roman" w:cs="Times New Roman"/>
                <w:snapToGrid w:val="0"/>
              </w:rPr>
              <w:t>帝圖專注</w:t>
            </w:r>
            <w:proofErr w:type="gramEnd"/>
            <w:r w:rsidR="008336A6">
              <w:rPr>
                <w:rFonts w:ascii="Times New Roman" w:eastAsia="標楷體" w:hAnsi="Times New Roman" w:cs="Times New Roman"/>
                <w:snapToGrid w:val="0"/>
              </w:rPr>
              <w:t>的市場也不僅止於台灣，</w:t>
            </w:r>
            <w:r w:rsidR="00F436D9" w:rsidRPr="005E430F">
              <w:rPr>
                <w:rFonts w:ascii="Times New Roman" w:eastAsia="標楷體" w:hAnsi="Times New Roman" w:cs="Times New Roman"/>
                <w:snapToGrid w:val="0"/>
              </w:rPr>
              <w:t>而是兩岸甚至全球的藝術市場</w:t>
            </w:r>
            <w:r w:rsidR="008336A6">
              <w:rPr>
                <w:rFonts w:ascii="Times New Roman" w:eastAsia="標楷體" w:hAnsi="Times New Roman" w:cs="Times New Roman" w:hint="eastAsia"/>
                <w:snapToGrid w:val="0"/>
              </w:rPr>
              <w:t>為</w:t>
            </w:r>
            <w:r w:rsidR="008336A6" w:rsidRPr="008336A6">
              <w:rPr>
                <w:rFonts w:ascii="Times New Roman" w:eastAsia="標楷體" w:hAnsi="Times New Roman" w:cs="Times New Roman" w:hint="eastAsia"/>
                <w:snapToGrid w:val="0"/>
              </w:rPr>
              <w:t>目標</w:t>
            </w:r>
            <w:r w:rsidR="00F436D9" w:rsidRPr="005E430F">
              <w:rPr>
                <w:rFonts w:ascii="Times New Roman" w:eastAsia="標楷體" w:hAnsi="Times New Roman" w:cs="Times New Roman"/>
                <w:snapToGrid w:val="0"/>
              </w:rPr>
              <w:t>。</w:t>
            </w:r>
          </w:p>
          <w:p w:rsidR="00511BFA" w:rsidRPr="005E430F" w:rsidRDefault="00511BFA" w:rsidP="00511BFA">
            <w:pPr>
              <w:pStyle w:val="Web"/>
              <w:tabs>
                <w:tab w:val="left" w:pos="916"/>
                <w:tab w:val="left" w:pos="1832"/>
                <w:tab w:val="left" w:pos="2748"/>
                <w:tab w:val="left" w:pos="4580"/>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50" w:before="180" w:beforeAutospacing="0" w:afterLines="50" w:after="180" w:afterAutospacing="0" w:line="240" w:lineRule="atLeast"/>
              <w:ind w:leftChars="192" w:left="461" w:rightChars="43" w:right="103" w:firstLineChars="203" w:firstLine="487"/>
              <w:jc w:val="both"/>
              <w:rPr>
                <w:rFonts w:ascii="Times New Roman" w:eastAsia="標楷體" w:hAnsi="Times New Roman" w:cs="Times New Roman"/>
                <w:snapToGrid w:val="0"/>
              </w:rPr>
            </w:pPr>
            <w:r w:rsidRPr="005E430F">
              <w:rPr>
                <w:rFonts w:ascii="Times New Roman" w:eastAsia="標楷體" w:hAnsi="Times New Roman" w:cs="Times New Roman"/>
                <w:snapToGrid w:val="0"/>
              </w:rPr>
              <w:t>所以，</w:t>
            </w:r>
            <w:proofErr w:type="gramStart"/>
            <w:r w:rsidRPr="005E430F">
              <w:rPr>
                <w:rFonts w:ascii="Times New Roman" w:eastAsia="標楷體" w:hAnsi="Times New Roman" w:cs="Times New Roman"/>
                <w:snapToGrid w:val="0"/>
              </w:rPr>
              <w:t>帝圖每個</w:t>
            </w:r>
            <w:proofErr w:type="gramEnd"/>
            <w:r w:rsidRPr="005E430F">
              <w:rPr>
                <w:rFonts w:ascii="Times New Roman" w:eastAsia="標楷體" w:hAnsi="Times New Roman" w:cs="Times New Roman"/>
                <w:snapToGrid w:val="0"/>
              </w:rPr>
              <w:t>員工做的每一件事，都是朝著『</w:t>
            </w:r>
            <w:proofErr w:type="gramStart"/>
            <w:r w:rsidRPr="005E430F">
              <w:rPr>
                <w:rFonts w:ascii="Times New Roman" w:eastAsia="標楷體" w:hAnsi="Times New Roman" w:cs="Times New Roman"/>
                <w:snapToGrid w:val="0"/>
              </w:rPr>
              <w:t>帝圖要</w:t>
            </w:r>
            <w:proofErr w:type="gramEnd"/>
            <w:r w:rsidRPr="005E430F">
              <w:rPr>
                <w:rFonts w:ascii="Times New Roman" w:eastAsia="標楷體" w:hAnsi="Times New Roman" w:cs="Times New Roman"/>
                <w:snapToGrid w:val="0"/>
              </w:rPr>
              <w:t>讓藝術</w:t>
            </w:r>
            <w:r w:rsidR="008336A6">
              <w:rPr>
                <w:rFonts w:ascii="Times New Roman" w:eastAsia="標楷體" w:hAnsi="Times New Roman" w:cs="Times New Roman" w:hint="eastAsia"/>
                <w:snapToGrid w:val="0"/>
              </w:rPr>
              <w:t>裝飾</w:t>
            </w:r>
            <w:r w:rsidRPr="005E430F">
              <w:rPr>
                <w:rFonts w:ascii="Times New Roman" w:eastAsia="標楷體" w:hAnsi="Times New Roman" w:cs="Times New Roman"/>
                <w:snapToGrid w:val="0"/>
              </w:rPr>
              <w:t>、</w:t>
            </w:r>
            <w:r w:rsidR="008336A6" w:rsidRPr="008336A6">
              <w:rPr>
                <w:rFonts w:ascii="Times New Roman" w:eastAsia="標楷體" w:hAnsi="Times New Roman" w:cs="Times New Roman" w:hint="eastAsia"/>
                <w:snapToGrid w:val="0"/>
              </w:rPr>
              <w:t>投資</w:t>
            </w:r>
            <w:r w:rsidRPr="005E430F">
              <w:rPr>
                <w:rFonts w:ascii="Times New Roman" w:eastAsia="標楷體" w:hAnsi="Times New Roman" w:cs="Times New Roman"/>
                <w:snapToGrid w:val="0"/>
              </w:rPr>
              <w:t>與</w:t>
            </w:r>
            <w:r w:rsidR="008336A6" w:rsidRPr="008336A6">
              <w:rPr>
                <w:rFonts w:ascii="Times New Roman" w:eastAsia="標楷體" w:hAnsi="Times New Roman" w:cs="Times New Roman" w:hint="eastAsia"/>
                <w:snapToGrid w:val="0"/>
              </w:rPr>
              <w:t>收藏</w:t>
            </w:r>
            <w:r w:rsidRPr="005E430F">
              <w:rPr>
                <w:rFonts w:ascii="Times New Roman" w:eastAsia="標楷體" w:hAnsi="Times New Roman" w:cs="Times New Roman"/>
                <w:snapToGrid w:val="0"/>
              </w:rPr>
              <w:t>成為每個人生活的一部分』這個目標在前進，發揮藝術產業垂直整合的綜效，打造『藝術、收藏與投資的一條龍服務與平台』，且</w:t>
            </w:r>
            <w:proofErr w:type="gramStart"/>
            <w:r w:rsidRPr="005E430F">
              <w:rPr>
                <w:rFonts w:ascii="Times New Roman" w:eastAsia="標楷體" w:hAnsi="Times New Roman" w:cs="Times New Roman"/>
                <w:snapToGrid w:val="0"/>
              </w:rPr>
              <w:t>恰好可某程度</w:t>
            </w:r>
            <w:proofErr w:type="gramEnd"/>
            <w:r w:rsidRPr="005E430F">
              <w:rPr>
                <w:rFonts w:ascii="Times New Roman" w:eastAsia="標楷體" w:hAnsi="Times New Roman" w:cs="Times New Roman"/>
                <w:snapToGrid w:val="0"/>
              </w:rPr>
              <w:t>地說明藝術產業的生態鏈</w:t>
            </w:r>
          </w:p>
          <w:p w:rsidR="007116B7" w:rsidRPr="005E430F" w:rsidRDefault="007116B7" w:rsidP="00711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1"/>
                <w:rFonts w:ascii="Times New Roman" w:eastAsia="標楷體" w:hAnsi="Times New Roman" w:cs="Times New Roman"/>
                <w:sz w:val="24"/>
                <w:szCs w:val="24"/>
              </w:rPr>
            </w:pPr>
            <w:r w:rsidRPr="005E430F">
              <w:rPr>
                <w:rStyle w:val="HTML1"/>
                <w:rFonts w:ascii="Times New Roman" w:eastAsia="標楷體" w:hAnsi="Times New Roman" w:cs="Times New Roman"/>
                <w:sz w:val="24"/>
                <w:szCs w:val="24"/>
              </w:rPr>
              <w:t>四、未來展望：</w:t>
            </w:r>
          </w:p>
          <w:p w:rsidR="00511BFA" w:rsidRPr="005E430F" w:rsidRDefault="00511BFA" w:rsidP="001B1337">
            <w:pPr>
              <w:numPr>
                <w:ilvl w:val="0"/>
                <w:numId w:val="6"/>
              </w:numPr>
              <w:spacing w:line="320" w:lineRule="exact"/>
              <w:ind w:left="993" w:rightChars="63" w:right="151" w:hanging="426"/>
              <w:jc w:val="both"/>
              <w:rPr>
                <w:rFonts w:eastAsia="標楷體"/>
              </w:rPr>
            </w:pPr>
            <w:r w:rsidRPr="005E430F">
              <w:rPr>
                <w:rFonts w:eastAsia="標楷體"/>
              </w:rPr>
              <w:t>中國書畫市場基期低，</w:t>
            </w:r>
            <w:r w:rsidR="00081553" w:rsidRPr="005E430F">
              <w:rPr>
                <w:rFonts w:eastAsia="標楷體"/>
              </w:rPr>
              <w:t>台灣書畫精品</w:t>
            </w:r>
            <w:r w:rsidRPr="005E430F">
              <w:rPr>
                <w:rFonts w:eastAsia="標楷體"/>
              </w:rPr>
              <w:t>未來仍具大幅潛在成長空間</w:t>
            </w:r>
            <w:r w:rsidR="00081553" w:rsidRPr="005E430F">
              <w:rPr>
                <w:rFonts w:eastAsia="標楷體"/>
              </w:rPr>
              <w:t>。</w:t>
            </w:r>
          </w:p>
          <w:p w:rsidR="00511BFA" w:rsidRPr="005E430F" w:rsidRDefault="00511BFA" w:rsidP="001B1337">
            <w:pPr>
              <w:numPr>
                <w:ilvl w:val="0"/>
                <w:numId w:val="6"/>
              </w:numPr>
              <w:spacing w:line="320" w:lineRule="exact"/>
              <w:ind w:left="993" w:rightChars="63" w:right="151" w:hanging="426"/>
              <w:jc w:val="both"/>
              <w:rPr>
                <w:rFonts w:eastAsia="標楷體"/>
              </w:rPr>
            </w:pPr>
            <w:r w:rsidRPr="005E430F">
              <w:rPr>
                <w:rFonts w:eastAsia="標楷體"/>
              </w:rPr>
              <w:t>互聯網為未來藝術發展核心</w:t>
            </w:r>
            <w:r w:rsidR="004D57F7" w:rsidRPr="005E430F">
              <w:rPr>
                <w:rFonts w:eastAsia="標楷體"/>
              </w:rPr>
              <w:t>，網路快速發展加速藝術產業普及化</w:t>
            </w:r>
            <w:r w:rsidR="00081553" w:rsidRPr="005E430F">
              <w:rPr>
                <w:rFonts w:eastAsia="標楷體"/>
              </w:rPr>
              <w:t>。</w:t>
            </w:r>
          </w:p>
          <w:p w:rsidR="004D57F7" w:rsidRPr="005E430F" w:rsidRDefault="004D57F7" w:rsidP="001B1337">
            <w:pPr>
              <w:numPr>
                <w:ilvl w:val="0"/>
                <w:numId w:val="6"/>
              </w:numPr>
              <w:spacing w:line="320" w:lineRule="exact"/>
              <w:ind w:left="993" w:rightChars="63" w:right="151" w:hanging="426"/>
              <w:jc w:val="both"/>
              <w:rPr>
                <w:rFonts w:eastAsia="標楷體"/>
              </w:rPr>
            </w:pPr>
            <w:r w:rsidRPr="005E430F">
              <w:rPr>
                <w:rFonts w:eastAsia="標楷體"/>
              </w:rPr>
              <w:t>藝術電子商務平台與網路競標等新型產業平台應用模式，挖掘新的藏家群</w:t>
            </w:r>
            <w:r w:rsidR="00081553" w:rsidRPr="005E430F">
              <w:rPr>
                <w:rFonts w:eastAsia="標楷體"/>
              </w:rPr>
              <w:t>。</w:t>
            </w:r>
          </w:p>
          <w:p w:rsidR="004D57F7" w:rsidRPr="005E430F" w:rsidRDefault="004D57F7" w:rsidP="00BF79F5">
            <w:pPr>
              <w:numPr>
                <w:ilvl w:val="0"/>
                <w:numId w:val="6"/>
              </w:numPr>
              <w:spacing w:line="320" w:lineRule="exact"/>
              <w:ind w:left="993" w:rightChars="63" w:right="151" w:hanging="426"/>
              <w:jc w:val="both"/>
              <w:rPr>
                <w:rFonts w:eastAsia="標楷體"/>
              </w:rPr>
            </w:pPr>
            <w:r w:rsidRPr="005E430F">
              <w:rPr>
                <w:rFonts w:eastAsia="標楷體"/>
              </w:rPr>
              <w:t>本公司垂直整合體系發展完整，建構權威藝術媒體內容後，陸續見到垂直整合分工的優勢成型，藝術電商與非池中畫廊平台在市場上已與其他電商業者有所區隔，</w:t>
            </w:r>
            <w:r w:rsidR="00081553" w:rsidRPr="005E430F">
              <w:rPr>
                <w:rFonts w:eastAsia="標楷體"/>
              </w:rPr>
              <w:t>提高</w:t>
            </w:r>
            <w:r w:rsidRPr="005E430F">
              <w:rPr>
                <w:rFonts w:eastAsia="標楷體"/>
              </w:rPr>
              <w:t>一般綜合電商平台切入的進入障礙，專注於產業垂直深化經營以及附加價值的提供。</w:t>
            </w:r>
            <w:r w:rsidR="00081553" w:rsidRPr="005E430F">
              <w:rPr>
                <w:rFonts w:eastAsia="標楷體"/>
              </w:rPr>
              <w:t xml:space="preserve"> </w:t>
            </w:r>
          </w:p>
          <w:p w:rsidR="004D57F7" w:rsidRPr="005E430F" w:rsidRDefault="00081553" w:rsidP="00BF79F5">
            <w:pPr>
              <w:numPr>
                <w:ilvl w:val="0"/>
                <w:numId w:val="6"/>
              </w:numPr>
              <w:spacing w:line="320" w:lineRule="exact"/>
              <w:ind w:left="993" w:rightChars="63" w:right="151" w:hanging="426"/>
              <w:jc w:val="both"/>
              <w:rPr>
                <w:rFonts w:eastAsia="標楷體"/>
              </w:rPr>
            </w:pPr>
            <w:r w:rsidRPr="005E430F">
              <w:rPr>
                <w:rFonts w:eastAsia="標楷體"/>
              </w:rPr>
              <w:t>中國成為全球最大的藝術市場，台灣拍品對中國大陸買家仍相對具吸引力，台灣拍賣市場營業額持續擴大。另台灣收藏家收藏實力雄厚，真正具有購買行為的買家持續增加，而藝術品銷售管道有愈發多元化趨勢，去中介化的平台銷售機會大增，「全通路」模式商機可期。</w:t>
            </w:r>
          </w:p>
        </w:tc>
      </w:tr>
    </w:tbl>
    <w:p w:rsidR="00161123" w:rsidRPr="005E430F" w:rsidRDefault="00161123">
      <w:pPr>
        <w:jc w:val="both"/>
        <w:rPr>
          <w:rFonts w:eastAsia="標楷體"/>
        </w:rPr>
      </w:pPr>
      <w:r w:rsidRPr="005E430F">
        <w:rPr>
          <w:rFonts w:eastAsia="標楷體"/>
        </w:rPr>
        <w:lastRenderedPageBreak/>
        <w:t xml:space="preserve">                                                                          </w:t>
      </w:r>
      <w:r w:rsidR="00B00B9E">
        <w:rPr>
          <w:rFonts w:eastAsia="標楷體"/>
          <w:noProof/>
        </w:rPr>
        <w:drawing>
          <wp:inline distT="0" distB="0" distL="0" distR="0">
            <wp:extent cx="410845" cy="153035"/>
            <wp:effectExtent l="0" t="0" r="8255" b="0"/>
            <wp:docPr id="1" name="圖片 1" descr="icon_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_t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845" cy="153035"/>
                    </a:xfrm>
                    <a:prstGeom prst="rect">
                      <a:avLst/>
                    </a:prstGeom>
                    <a:noFill/>
                    <a:ln>
                      <a:noFill/>
                    </a:ln>
                  </pic:spPr>
                </pic:pic>
              </a:graphicData>
            </a:graphic>
          </wp:inline>
        </w:drawing>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6"/>
        <w:gridCol w:w="1417"/>
        <w:gridCol w:w="3969"/>
        <w:gridCol w:w="1476"/>
        <w:gridCol w:w="1260"/>
      </w:tblGrid>
      <w:tr w:rsidR="00161123" w:rsidRPr="005E430F">
        <w:trPr>
          <w:cantSplit/>
        </w:trPr>
        <w:tc>
          <w:tcPr>
            <w:tcW w:w="9568" w:type="dxa"/>
            <w:gridSpan w:val="5"/>
          </w:tcPr>
          <w:bookmarkStart w:id="4" w:name="主要業務項目"/>
          <w:bookmarkEnd w:id="4"/>
          <w:p w:rsidR="00161123" w:rsidRPr="005E430F" w:rsidRDefault="00B00B9E">
            <w:pPr>
              <w:spacing w:beforeLines="50" w:before="180"/>
              <w:rPr>
                <w:rFonts w:eastAsia="標楷體"/>
                <w:b/>
                <w:bCs/>
              </w:rPr>
            </w:pPr>
            <w:r>
              <w:rPr>
                <w:rFonts w:eastAsia="標楷體"/>
                <w:noProof/>
                <w:sz w:val="20"/>
                <w:szCs w:val="26"/>
              </w:rPr>
              <w:lastRenderedPageBreak/>
              <mc:AlternateContent>
                <mc:Choice Requires="wps">
                  <w:drawing>
                    <wp:anchor distT="0" distB="0" distL="114300" distR="114300" simplePos="0" relativeHeight="251653120" behindDoc="1" locked="0" layoutInCell="1" allowOverlap="1">
                      <wp:simplePos x="0" y="0"/>
                      <wp:positionH relativeFrom="column">
                        <wp:posOffset>-13970</wp:posOffset>
                      </wp:positionH>
                      <wp:positionV relativeFrom="paragraph">
                        <wp:posOffset>-5715</wp:posOffset>
                      </wp:positionV>
                      <wp:extent cx="6057900" cy="374650"/>
                      <wp:effectExtent l="0" t="3810" r="4445" b="2540"/>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74650"/>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310" w:rsidRDefault="002273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margin-left:-1.1pt;margin-top:-.45pt;width:477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" fillcolor="#ededed" stroked="f">
                      <v:fill rotate="t" focus="50%" type="gradient"/>
                      <v:textbox>
                        <w:txbxContent>
                          <w:p w:rsidR="00227310" w:rsidRDefault="00227310"/>
                        </w:txbxContent>
                      </v:textbox>
                    </v:shape>
                  </w:pict>
                </mc:Fallback>
              </mc:AlternateContent>
            </w:r>
            <w:r w:rsidR="00161123" w:rsidRPr="005E430F">
              <w:rPr>
                <w:rFonts w:eastAsia="標楷體"/>
                <w:b/>
                <w:bCs/>
              </w:rPr>
              <w:t>主要業務項目：</w:t>
            </w:r>
          </w:p>
          <w:p w:rsidR="00361356" w:rsidRPr="00E63EF8" w:rsidRDefault="00361356" w:rsidP="00E63EF8">
            <w:pPr>
              <w:spacing w:afterLines="50" w:after="180" w:line="300" w:lineRule="exact"/>
              <w:ind w:firstLineChars="200" w:firstLine="480"/>
              <w:rPr>
                <w:rFonts w:eastAsia="標楷體"/>
                <w:snapToGrid w:val="0"/>
              </w:rPr>
            </w:pPr>
            <w:r w:rsidRPr="00E63EF8">
              <w:rPr>
                <w:rFonts w:eastAsia="標楷體"/>
                <w:snapToGrid w:val="0"/>
              </w:rPr>
              <w:t>為了</w:t>
            </w:r>
            <w:proofErr w:type="gramStart"/>
            <w:r w:rsidRPr="00E63EF8">
              <w:rPr>
                <w:rFonts w:eastAsia="標楷體"/>
                <w:snapToGrid w:val="0"/>
              </w:rPr>
              <w:t>實現帝圖的</w:t>
            </w:r>
            <w:proofErr w:type="gramEnd"/>
            <w:r w:rsidRPr="00E63EF8">
              <w:rPr>
                <w:rFonts w:eastAsia="標楷體"/>
                <w:snapToGrid w:val="0"/>
              </w:rPr>
              <w:t>長期策略目標，</w:t>
            </w:r>
            <w:proofErr w:type="gramStart"/>
            <w:r w:rsidRPr="00E63EF8">
              <w:rPr>
                <w:rFonts w:eastAsia="標楷體"/>
                <w:snapToGrid w:val="0"/>
              </w:rPr>
              <w:t>帝圖以</w:t>
            </w:r>
            <w:proofErr w:type="gramEnd"/>
            <w:r w:rsidRPr="00E63EF8">
              <w:rPr>
                <w:rFonts w:eastAsia="標楷體"/>
                <w:snapToGrid w:val="0"/>
              </w:rPr>
              <w:t>功能別</w:t>
            </w:r>
            <w:r w:rsidRPr="00E63EF8">
              <w:rPr>
                <w:rFonts w:eastAsia="標楷體"/>
                <w:snapToGrid w:val="0"/>
              </w:rPr>
              <w:t>(</w:t>
            </w:r>
            <w:r w:rsidRPr="00E63EF8">
              <w:rPr>
                <w:rFonts w:eastAsia="標楷體"/>
                <w:snapToGrid w:val="0"/>
              </w:rPr>
              <w:t>或服務</w:t>
            </w:r>
            <w:r w:rsidRPr="00E63EF8">
              <w:rPr>
                <w:rFonts w:eastAsia="標楷體"/>
                <w:snapToGrid w:val="0"/>
              </w:rPr>
              <w:t>/</w:t>
            </w:r>
            <w:r w:rsidRPr="00E63EF8">
              <w:rPr>
                <w:rFonts w:eastAsia="標楷體"/>
                <w:snapToGrid w:val="0"/>
              </w:rPr>
              <w:t>產品別</w:t>
            </w:r>
            <w:r w:rsidRPr="00E63EF8">
              <w:rPr>
                <w:rFonts w:eastAsia="標楷體"/>
                <w:snapToGrid w:val="0"/>
              </w:rPr>
              <w:t>)</w:t>
            </w:r>
            <w:r w:rsidRPr="00E63EF8">
              <w:rPr>
                <w:rFonts w:eastAsia="標楷體"/>
                <w:snapToGrid w:val="0"/>
              </w:rPr>
              <w:t>設立不同的事業單位或平台來分別落實各項業務</w:t>
            </w:r>
            <w:r w:rsidRPr="00E63EF8">
              <w:rPr>
                <w:rFonts w:eastAsia="標楷體"/>
                <w:snapToGrid w:val="0"/>
              </w:rPr>
              <w:t>: TODAAY</w:t>
            </w:r>
            <w:r w:rsidRPr="00E63EF8">
              <w:rPr>
                <w:rFonts w:eastAsia="標楷體"/>
                <w:snapToGrid w:val="0"/>
              </w:rPr>
              <w:t>藝術電商、非池中畫廊平台、實體拍賣部門、非池中媒體、</w:t>
            </w:r>
            <w:proofErr w:type="gramStart"/>
            <w:r w:rsidRPr="00E63EF8">
              <w:rPr>
                <w:rFonts w:eastAsia="標楷體"/>
                <w:snapToGrid w:val="0"/>
              </w:rPr>
              <w:t>帝圖藝術</w:t>
            </w:r>
            <w:proofErr w:type="gramEnd"/>
            <w:r w:rsidRPr="00E63EF8">
              <w:rPr>
                <w:rFonts w:eastAsia="標楷體"/>
                <w:snapToGrid w:val="0"/>
              </w:rPr>
              <w:t>研究中心等事業單位及其主要</w:t>
            </w:r>
            <w:proofErr w:type="gramStart"/>
            <w:r w:rsidRPr="00E63EF8">
              <w:rPr>
                <w:rFonts w:eastAsia="標楷體"/>
                <w:snapToGrid w:val="0"/>
              </w:rPr>
              <w:t>業務區列明</w:t>
            </w:r>
            <w:proofErr w:type="gramEnd"/>
            <w:r w:rsidRPr="00E63EF8">
              <w:rPr>
                <w:rFonts w:eastAsia="標楷體"/>
                <w:snapToGrid w:val="0"/>
              </w:rPr>
              <w:t>如下</w:t>
            </w:r>
            <w:r w:rsidRPr="00E63EF8">
              <w:rPr>
                <w:rFonts w:eastAsia="標楷體"/>
                <w:snapToGrid w:val="0"/>
              </w:rPr>
              <w:t>:</w:t>
            </w:r>
          </w:p>
          <w:tbl>
            <w:tblPr>
              <w:tblW w:w="6917" w:type="dxa"/>
              <w:jc w:val="center"/>
              <w:tblInd w:w="14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58"/>
              <w:gridCol w:w="3459"/>
            </w:tblGrid>
            <w:tr w:rsidR="00361356" w:rsidRPr="00E63EF8" w:rsidTr="00E63EF8">
              <w:trPr>
                <w:trHeight w:val="353"/>
                <w:jc w:val="center"/>
              </w:trPr>
              <w:tc>
                <w:tcPr>
                  <w:tcW w:w="3458" w:type="dxa"/>
                  <w:shd w:val="clear" w:color="auto" w:fill="auto"/>
                  <w:vAlign w:val="center"/>
                </w:tcPr>
                <w:p w:rsidR="00361356" w:rsidRPr="00E63EF8" w:rsidRDefault="00361356" w:rsidP="00E63EF8">
                  <w:pPr>
                    <w:jc w:val="center"/>
                    <w:rPr>
                      <w:rFonts w:eastAsia="標楷體"/>
                      <w:snapToGrid w:val="0"/>
                    </w:rPr>
                  </w:pPr>
                  <w:proofErr w:type="gramStart"/>
                  <w:r w:rsidRPr="00E63EF8">
                    <w:rPr>
                      <w:rFonts w:eastAsia="標楷體"/>
                      <w:snapToGrid w:val="0"/>
                    </w:rPr>
                    <w:t>帝圖事業單位</w:t>
                  </w:r>
                  <w:proofErr w:type="gramEnd"/>
                </w:p>
              </w:tc>
              <w:tc>
                <w:tcPr>
                  <w:tcW w:w="3459" w:type="dxa"/>
                  <w:shd w:val="clear" w:color="auto" w:fill="auto"/>
                  <w:vAlign w:val="center"/>
                </w:tcPr>
                <w:p w:rsidR="00361356" w:rsidRPr="00E63EF8" w:rsidRDefault="00361356" w:rsidP="00E63EF8">
                  <w:pPr>
                    <w:jc w:val="center"/>
                    <w:rPr>
                      <w:rFonts w:eastAsia="標楷體"/>
                      <w:snapToGrid w:val="0"/>
                    </w:rPr>
                  </w:pPr>
                  <w:r w:rsidRPr="00E63EF8">
                    <w:rPr>
                      <w:rFonts w:eastAsia="標楷體"/>
                      <w:snapToGrid w:val="0"/>
                    </w:rPr>
                    <w:t>主要業務</w:t>
                  </w:r>
                </w:p>
              </w:tc>
            </w:tr>
            <w:tr w:rsidR="00361356" w:rsidRPr="00E63EF8" w:rsidTr="00E63EF8">
              <w:trPr>
                <w:trHeight w:val="338"/>
                <w:jc w:val="center"/>
              </w:trPr>
              <w:tc>
                <w:tcPr>
                  <w:tcW w:w="3458" w:type="dxa"/>
                  <w:shd w:val="clear" w:color="auto" w:fill="auto"/>
                  <w:vAlign w:val="center"/>
                </w:tcPr>
                <w:p w:rsidR="00361356" w:rsidRPr="00E63EF8" w:rsidRDefault="00361356" w:rsidP="00361356">
                  <w:pPr>
                    <w:rPr>
                      <w:rFonts w:eastAsia="標楷體"/>
                      <w:snapToGrid w:val="0"/>
                    </w:rPr>
                  </w:pPr>
                  <w:r w:rsidRPr="00E63EF8">
                    <w:rPr>
                      <w:rFonts w:eastAsia="標楷體"/>
                      <w:snapToGrid w:val="0"/>
                    </w:rPr>
                    <w:t>TODAAY</w:t>
                  </w:r>
                  <w:r w:rsidRPr="00E63EF8">
                    <w:rPr>
                      <w:rFonts w:eastAsia="標楷體"/>
                      <w:snapToGrid w:val="0"/>
                    </w:rPr>
                    <w:t>藝術電商</w:t>
                  </w:r>
                </w:p>
              </w:tc>
              <w:tc>
                <w:tcPr>
                  <w:tcW w:w="3459" w:type="dxa"/>
                  <w:shd w:val="clear" w:color="auto" w:fill="auto"/>
                  <w:vAlign w:val="center"/>
                </w:tcPr>
                <w:p w:rsidR="00361356" w:rsidRPr="00E63EF8" w:rsidRDefault="00361356" w:rsidP="00361356">
                  <w:pPr>
                    <w:rPr>
                      <w:rFonts w:eastAsia="標楷體"/>
                      <w:snapToGrid w:val="0"/>
                    </w:rPr>
                  </w:pPr>
                  <w:r w:rsidRPr="00E63EF8">
                    <w:rPr>
                      <w:rFonts w:eastAsia="標楷體"/>
                      <w:snapToGrid w:val="0"/>
                    </w:rPr>
                    <w:t>新銳藝術家</w:t>
                  </w:r>
                  <w:proofErr w:type="gramStart"/>
                  <w:r w:rsidRPr="00E63EF8">
                    <w:rPr>
                      <w:rFonts w:eastAsia="標楷體"/>
                      <w:snapToGrid w:val="0"/>
                    </w:rPr>
                    <w:t>作品線上銷售</w:t>
                  </w:r>
                  <w:proofErr w:type="gramEnd"/>
                </w:p>
              </w:tc>
            </w:tr>
            <w:tr w:rsidR="00361356" w:rsidRPr="00E63EF8" w:rsidTr="00E63EF8">
              <w:trPr>
                <w:trHeight w:val="353"/>
                <w:jc w:val="center"/>
              </w:trPr>
              <w:tc>
                <w:tcPr>
                  <w:tcW w:w="3458" w:type="dxa"/>
                  <w:shd w:val="clear" w:color="auto" w:fill="auto"/>
                  <w:vAlign w:val="center"/>
                </w:tcPr>
                <w:p w:rsidR="00361356" w:rsidRPr="00E63EF8" w:rsidRDefault="00361356" w:rsidP="00361356">
                  <w:pPr>
                    <w:rPr>
                      <w:rFonts w:eastAsia="標楷體"/>
                      <w:snapToGrid w:val="0"/>
                    </w:rPr>
                  </w:pPr>
                  <w:r w:rsidRPr="00E63EF8">
                    <w:rPr>
                      <w:rFonts w:eastAsia="標楷體"/>
                      <w:snapToGrid w:val="0"/>
                    </w:rPr>
                    <w:t>非池中畫廊平台</w:t>
                  </w:r>
                </w:p>
              </w:tc>
              <w:tc>
                <w:tcPr>
                  <w:tcW w:w="3459" w:type="dxa"/>
                  <w:shd w:val="clear" w:color="auto" w:fill="auto"/>
                  <w:vAlign w:val="center"/>
                </w:tcPr>
                <w:p w:rsidR="00361356" w:rsidRPr="00E63EF8" w:rsidRDefault="00361356" w:rsidP="00361356">
                  <w:pPr>
                    <w:rPr>
                      <w:rFonts w:eastAsia="標楷體"/>
                      <w:snapToGrid w:val="0"/>
                    </w:rPr>
                  </w:pPr>
                  <w:r w:rsidRPr="00E63EF8">
                    <w:rPr>
                      <w:rFonts w:eastAsia="標楷體"/>
                      <w:snapToGrid w:val="0"/>
                    </w:rPr>
                    <w:t>畫廊代理藝術家作品銷售</w:t>
                  </w:r>
                </w:p>
              </w:tc>
            </w:tr>
            <w:tr w:rsidR="00361356" w:rsidRPr="00E63EF8" w:rsidTr="00E63EF8">
              <w:trPr>
                <w:trHeight w:val="353"/>
                <w:jc w:val="center"/>
              </w:trPr>
              <w:tc>
                <w:tcPr>
                  <w:tcW w:w="3458" w:type="dxa"/>
                  <w:shd w:val="clear" w:color="auto" w:fill="auto"/>
                  <w:vAlign w:val="center"/>
                </w:tcPr>
                <w:p w:rsidR="00361356" w:rsidRPr="00E63EF8" w:rsidRDefault="00361356" w:rsidP="00361356">
                  <w:pPr>
                    <w:rPr>
                      <w:rFonts w:eastAsia="標楷體"/>
                      <w:snapToGrid w:val="0"/>
                    </w:rPr>
                  </w:pPr>
                  <w:r w:rsidRPr="00E63EF8">
                    <w:rPr>
                      <w:rFonts w:eastAsia="標楷體"/>
                      <w:snapToGrid w:val="0"/>
                    </w:rPr>
                    <w:t>拍賣事業部</w:t>
                  </w:r>
                </w:p>
              </w:tc>
              <w:tc>
                <w:tcPr>
                  <w:tcW w:w="3459" w:type="dxa"/>
                  <w:shd w:val="clear" w:color="auto" w:fill="auto"/>
                  <w:vAlign w:val="center"/>
                </w:tcPr>
                <w:p w:rsidR="00361356" w:rsidRPr="00E63EF8" w:rsidRDefault="00361356" w:rsidP="00361356">
                  <w:pPr>
                    <w:rPr>
                      <w:rFonts w:eastAsia="標楷體"/>
                      <w:snapToGrid w:val="0"/>
                    </w:rPr>
                  </w:pPr>
                  <w:r w:rsidRPr="00E63EF8">
                    <w:rPr>
                      <w:rFonts w:eastAsia="標楷體"/>
                      <w:snapToGrid w:val="0"/>
                    </w:rPr>
                    <w:t>藝術品拍賣交易</w:t>
                  </w:r>
                </w:p>
              </w:tc>
            </w:tr>
            <w:tr w:rsidR="00361356" w:rsidRPr="00E63EF8" w:rsidTr="00E63EF8">
              <w:trPr>
                <w:trHeight w:val="338"/>
                <w:jc w:val="center"/>
              </w:trPr>
              <w:tc>
                <w:tcPr>
                  <w:tcW w:w="3458" w:type="dxa"/>
                  <w:shd w:val="clear" w:color="auto" w:fill="auto"/>
                  <w:vAlign w:val="center"/>
                </w:tcPr>
                <w:p w:rsidR="00361356" w:rsidRPr="00E63EF8" w:rsidRDefault="00361356" w:rsidP="00361356">
                  <w:pPr>
                    <w:rPr>
                      <w:rFonts w:eastAsia="標楷體"/>
                      <w:snapToGrid w:val="0"/>
                    </w:rPr>
                  </w:pPr>
                  <w:r w:rsidRPr="00E63EF8">
                    <w:rPr>
                      <w:rFonts w:eastAsia="標楷體"/>
                      <w:snapToGrid w:val="0"/>
                    </w:rPr>
                    <w:t>非池中媒體</w:t>
                  </w:r>
                </w:p>
              </w:tc>
              <w:tc>
                <w:tcPr>
                  <w:tcW w:w="3459" w:type="dxa"/>
                  <w:shd w:val="clear" w:color="auto" w:fill="auto"/>
                  <w:vAlign w:val="center"/>
                </w:tcPr>
                <w:p w:rsidR="00361356" w:rsidRPr="00E63EF8" w:rsidRDefault="00361356" w:rsidP="00361356">
                  <w:pPr>
                    <w:rPr>
                      <w:rFonts w:eastAsia="標楷體"/>
                      <w:snapToGrid w:val="0"/>
                    </w:rPr>
                  </w:pPr>
                  <w:r w:rsidRPr="00E63EF8">
                    <w:rPr>
                      <w:rFonts w:eastAsia="標楷體"/>
                      <w:snapToGrid w:val="0"/>
                    </w:rPr>
                    <w:t>即時藝術資訊與媒體曝光</w:t>
                  </w:r>
                </w:p>
              </w:tc>
            </w:tr>
            <w:tr w:rsidR="00361356" w:rsidRPr="00E63EF8" w:rsidTr="00E63EF8">
              <w:trPr>
                <w:trHeight w:val="353"/>
                <w:jc w:val="center"/>
              </w:trPr>
              <w:tc>
                <w:tcPr>
                  <w:tcW w:w="3458" w:type="dxa"/>
                  <w:shd w:val="clear" w:color="auto" w:fill="auto"/>
                  <w:vAlign w:val="center"/>
                </w:tcPr>
                <w:p w:rsidR="00361356" w:rsidRPr="00E63EF8" w:rsidRDefault="00361356" w:rsidP="00361356">
                  <w:pPr>
                    <w:rPr>
                      <w:rFonts w:eastAsia="標楷體"/>
                      <w:snapToGrid w:val="0"/>
                    </w:rPr>
                  </w:pPr>
                  <w:proofErr w:type="gramStart"/>
                  <w:r w:rsidRPr="00E63EF8">
                    <w:rPr>
                      <w:rFonts w:eastAsia="標楷體"/>
                      <w:snapToGrid w:val="0"/>
                    </w:rPr>
                    <w:t>帝圖藝術</w:t>
                  </w:r>
                  <w:proofErr w:type="gramEnd"/>
                  <w:r w:rsidRPr="00E63EF8">
                    <w:rPr>
                      <w:rFonts w:eastAsia="標楷體"/>
                      <w:snapToGrid w:val="0"/>
                    </w:rPr>
                    <w:t>研究中心</w:t>
                  </w:r>
                </w:p>
              </w:tc>
              <w:tc>
                <w:tcPr>
                  <w:tcW w:w="3459" w:type="dxa"/>
                  <w:shd w:val="clear" w:color="auto" w:fill="auto"/>
                  <w:vAlign w:val="center"/>
                </w:tcPr>
                <w:p w:rsidR="00361356" w:rsidRPr="00E63EF8" w:rsidRDefault="00361356" w:rsidP="00361356">
                  <w:pPr>
                    <w:rPr>
                      <w:rFonts w:eastAsia="標楷體"/>
                      <w:snapToGrid w:val="0"/>
                    </w:rPr>
                  </w:pPr>
                  <w:r w:rsidRPr="00E63EF8">
                    <w:rPr>
                      <w:rFonts w:eastAsia="標楷體"/>
                      <w:snapToGrid w:val="0"/>
                    </w:rPr>
                    <w:t>藝術產業報告</w:t>
                  </w:r>
                  <w:proofErr w:type="gramStart"/>
                  <w:r w:rsidRPr="00E63EF8">
                    <w:rPr>
                      <w:rFonts w:eastAsia="標楷體"/>
                      <w:snapToGrid w:val="0"/>
                    </w:rPr>
                    <w:t>或跨域應用</w:t>
                  </w:r>
                  <w:proofErr w:type="gramEnd"/>
                  <w:r w:rsidRPr="00E63EF8">
                    <w:rPr>
                      <w:rFonts w:eastAsia="標楷體"/>
                      <w:snapToGrid w:val="0"/>
                    </w:rPr>
                    <w:t>研發</w:t>
                  </w:r>
                </w:p>
              </w:tc>
            </w:tr>
          </w:tbl>
          <w:p w:rsidR="00161123" w:rsidRPr="005E430F" w:rsidRDefault="00361356">
            <w:pPr>
              <w:spacing w:afterLines="50" w:after="180" w:line="300" w:lineRule="exact"/>
              <w:ind w:firstLineChars="200" w:firstLine="400"/>
              <w:rPr>
                <w:rFonts w:eastAsia="標楷體"/>
                <w:sz w:val="20"/>
              </w:rPr>
            </w:pPr>
            <w:r w:rsidRPr="005E430F">
              <w:rPr>
                <w:rFonts w:eastAsia="標楷體"/>
                <w:sz w:val="20"/>
              </w:rPr>
              <w:t xml:space="preserve">         </w:t>
            </w:r>
            <w:r w:rsidR="00161123" w:rsidRPr="005E430F">
              <w:rPr>
                <w:rFonts w:eastAsia="標楷體"/>
                <w:sz w:val="20"/>
              </w:rPr>
              <w:t xml:space="preserve">                            </w:t>
            </w:r>
          </w:p>
        </w:tc>
      </w:tr>
      <w:tr w:rsidR="00161123" w:rsidRPr="005E430F">
        <w:trPr>
          <w:cantSplit/>
        </w:trPr>
        <w:tc>
          <w:tcPr>
            <w:tcW w:w="9568" w:type="dxa"/>
            <w:gridSpan w:val="5"/>
            <w:vAlign w:val="center"/>
          </w:tcPr>
          <w:p w:rsidR="00161123" w:rsidRPr="00E63EF8" w:rsidRDefault="00161123">
            <w:pPr>
              <w:jc w:val="both"/>
              <w:rPr>
                <w:rFonts w:eastAsia="標楷體"/>
              </w:rPr>
            </w:pPr>
            <w:r w:rsidRPr="00E63EF8">
              <w:rPr>
                <w:rFonts w:eastAsia="標楷體"/>
              </w:rPr>
              <w:t>公司所屬產業之上、中、下游結構圖：</w:t>
            </w:r>
          </w:p>
          <w:p w:rsidR="00161123" w:rsidRPr="005E430F" w:rsidRDefault="00B00B9E" w:rsidP="00846ECE">
            <w:pPr>
              <w:jc w:val="center"/>
              <w:rPr>
                <w:rFonts w:eastAsia="標楷體"/>
                <w:sz w:val="20"/>
                <w:szCs w:val="26"/>
              </w:rPr>
            </w:pPr>
            <w:r>
              <w:rPr>
                <w:rFonts w:eastAsia="標楷體"/>
                <w:noProof/>
                <w:szCs w:val="22"/>
              </w:rPr>
              <w:drawing>
                <wp:inline distT="0" distB="0" distL="0" distR="0">
                  <wp:extent cx="5774055" cy="3696335"/>
                  <wp:effectExtent l="0" t="0" r="0" b="0"/>
                  <wp:docPr id="2" name="圖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4055" cy="3696335"/>
                          </a:xfrm>
                          <a:prstGeom prst="rect">
                            <a:avLst/>
                          </a:prstGeom>
                          <a:noFill/>
                          <a:ln>
                            <a:noFill/>
                          </a:ln>
                        </pic:spPr>
                      </pic:pic>
                    </a:graphicData>
                  </a:graphic>
                </wp:inline>
              </w:drawing>
            </w:r>
          </w:p>
        </w:tc>
      </w:tr>
      <w:tr w:rsidR="00161123" w:rsidRPr="005E430F" w:rsidTr="007153CF">
        <w:tc>
          <w:tcPr>
            <w:tcW w:w="1446" w:type="dxa"/>
            <w:shd w:val="clear" w:color="auto" w:fill="F9F9F9"/>
            <w:vAlign w:val="center"/>
          </w:tcPr>
          <w:p w:rsidR="00161123" w:rsidRPr="005E430F" w:rsidRDefault="00161123" w:rsidP="003905FA">
            <w:pPr>
              <w:pStyle w:val="a3"/>
              <w:spacing w:line="300" w:lineRule="exact"/>
              <w:rPr>
                <w:sz w:val="20"/>
                <w:szCs w:val="26"/>
              </w:rPr>
            </w:pPr>
            <w:r w:rsidRPr="005E430F">
              <w:rPr>
                <w:sz w:val="20"/>
                <w:szCs w:val="26"/>
              </w:rPr>
              <w:t>產品名稱</w:t>
            </w:r>
          </w:p>
        </w:tc>
        <w:tc>
          <w:tcPr>
            <w:tcW w:w="1417" w:type="dxa"/>
            <w:shd w:val="clear" w:color="auto" w:fill="F9F9F9"/>
            <w:vAlign w:val="center"/>
          </w:tcPr>
          <w:p w:rsidR="00161123" w:rsidRPr="005E430F" w:rsidRDefault="00161123" w:rsidP="003905FA">
            <w:pPr>
              <w:pStyle w:val="a3"/>
              <w:spacing w:line="300" w:lineRule="exact"/>
              <w:rPr>
                <w:sz w:val="20"/>
                <w:szCs w:val="26"/>
              </w:rPr>
            </w:pPr>
            <w:r w:rsidRPr="005E430F">
              <w:rPr>
                <w:sz w:val="20"/>
                <w:szCs w:val="26"/>
              </w:rPr>
              <w:t>產品圖示</w:t>
            </w:r>
          </w:p>
          <w:p w:rsidR="00161123" w:rsidRPr="005E430F" w:rsidRDefault="00161123" w:rsidP="003905FA">
            <w:pPr>
              <w:pStyle w:val="a3"/>
              <w:spacing w:line="300" w:lineRule="exact"/>
              <w:rPr>
                <w:sz w:val="20"/>
                <w:szCs w:val="26"/>
              </w:rPr>
            </w:pPr>
            <w:r w:rsidRPr="005E430F">
              <w:rPr>
                <w:sz w:val="20"/>
                <w:szCs w:val="26"/>
              </w:rPr>
              <w:t>及介紹</w:t>
            </w:r>
          </w:p>
        </w:tc>
        <w:tc>
          <w:tcPr>
            <w:tcW w:w="3969" w:type="dxa"/>
            <w:shd w:val="clear" w:color="auto" w:fill="F9F9F9"/>
            <w:vAlign w:val="center"/>
          </w:tcPr>
          <w:p w:rsidR="00161123" w:rsidRPr="005E430F" w:rsidRDefault="00161123" w:rsidP="003905FA">
            <w:pPr>
              <w:pStyle w:val="a3"/>
              <w:spacing w:line="300" w:lineRule="exact"/>
              <w:rPr>
                <w:sz w:val="20"/>
                <w:szCs w:val="26"/>
              </w:rPr>
            </w:pPr>
            <w:r w:rsidRPr="005E430F">
              <w:rPr>
                <w:sz w:val="20"/>
                <w:szCs w:val="26"/>
              </w:rPr>
              <w:t>重要用途或功能</w:t>
            </w:r>
          </w:p>
        </w:tc>
        <w:tc>
          <w:tcPr>
            <w:tcW w:w="1476" w:type="dxa"/>
            <w:shd w:val="clear" w:color="auto" w:fill="F9F9F9"/>
          </w:tcPr>
          <w:p w:rsidR="00161123" w:rsidRPr="005E430F" w:rsidRDefault="00161123" w:rsidP="003905FA">
            <w:pPr>
              <w:pStyle w:val="a3"/>
              <w:spacing w:line="300" w:lineRule="exact"/>
              <w:rPr>
                <w:sz w:val="20"/>
                <w:szCs w:val="26"/>
              </w:rPr>
            </w:pPr>
            <w:r w:rsidRPr="005E430F">
              <w:rPr>
                <w:sz w:val="20"/>
                <w:szCs w:val="26"/>
              </w:rPr>
              <w:t>最近</w:t>
            </w:r>
            <w:proofErr w:type="gramStart"/>
            <w:r w:rsidRPr="005E430F">
              <w:rPr>
                <w:sz w:val="20"/>
                <w:szCs w:val="26"/>
              </w:rPr>
              <w:t>一</w:t>
            </w:r>
            <w:proofErr w:type="gramEnd"/>
            <w:r w:rsidRPr="005E430F">
              <w:rPr>
                <w:sz w:val="20"/>
                <w:szCs w:val="26"/>
              </w:rPr>
              <w:t>年度</w:t>
            </w:r>
          </w:p>
          <w:p w:rsidR="00161123" w:rsidRPr="005E430F" w:rsidRDefault="00161123" w:rsidP="003905FA">
            <w:pPr>
              <w:pStyle w:val="a3"/>
              <w:spacing w:line="300" w:lineRule="exact"/>
              <w:rPr>
                <w:sz w:val="20"/>
                <w:szCs w:val="26"/>
              </w:rPr>
            </w:pPr>
            <w:r w:rsidRPr="005E430F">
              <w:rPr>
                <w:sz w:val="20"/>
                <w:szCs w:val="26"/>
              </w:rPr>
              <w:t>營收金額</w:t>
            </w:r>
            <w:r w:rsidRPr="005E430F">
              <w:rPr>
                <w:sz w:val="20"/>
                <w:szCs w:val="26"/>
              </w:rPr>
              <w:t>(</w:t>
            </w:r>
            <w:r w:rsidRPr="005E430F">
              <w:rPr>
                <w:sz w:val="20"/>
                <w:szCs w:val="26"/>
              </w:rPr>
              <w:t>仟元</w:t>
            </w:r>
            <w:r w:rsidRPr="005E430F">
              <w:rPr>
                <w:sz w:val="20"/>
                <w:szCs w:val="26"/>
              </w:rPr>
              <w:t>)</w:t>
            </w:r>
          </w:p>
        </w:tc>
        <w:tc>
          <w:tcPr>
            <w:tcW w:w="1260" w:type="dxa"/>
            <w:shd w:val="clear" w:color="auto" w:fill="F9F9F9"/>
          </w:tcPr>
          <w:p w:rsidR="00161123" w:rsidRPr="005E430F" w:rsidRDefault="00E51152" w:rsidP="003905FA">
            <w:pPr>
              <w:pStyle w:val="a3"/>
              <w:spacing w:line="300" w:lineRule="exact"/>
              <w:rPr>
                <w:sz w:val="20"/>
                <w:szCs w:val="26"/>
              </w:rPr>
            </w:pPr>
            <w:r>
              <w:rPr>
                <w:rFonts w:hint="eastAsia"/>
                <w:sz w:val="20"/>
                <w:szCs w:val="26"/>
              </w:rPr>
              <w:t>占</w:t>
            </w:r>
            <w:r w:rsidR="00161123" w:rsidRPr="005E430F">
              <w:rPr>
                <w:sz w:val="20"/>
                <w:szCs w:val="26"/>
              </w:rPr>
              <w:t>總營收</w:t>
            </w:r>
          </w:p>
          <w:p w:rsidR="00161123" w:rsidRPr="005E430F" w:rsidRDefault="00161123" w:rsidP="003905FA">
            <w:pPr>
              <w:pStyle w:val="a3"/>
              <w:spacing w:line="300" w:lineRule="exact"/>
              <w:rPr>
                <w:sz w:val="20"/>
                <w:szCs w:val="26"/>
              </w:rPr>
            </w:pPr>
            <w:r w:rsidRPr="005E430F">
              <w:rPr>
                <w:sz w:val="20"/>
                <w:szCs w:val="26"/>
              </w:rPr>
              <w:t>比重</w:t>
            </w:r>
            <w:r w:rsidRPr="005E430F">
              <w:rPr>
                <w:sz w:val="20"/>
                <w:szCs w:val="26"/>
              </w:rPr>
              <w:t>(%)</w:t>
            </w:r>
          </w:p>
        </w:tc>
      </w:tr>
      <w:tr w:rsidR="003905FA" w:rsidRPr="005E430F" w:rsidTr="007153CF">
        <w:tc>
          <w:tcPr>
            <w:tcW w:w="1446" w:type="dxa"/>
            <w:vAlign w:val="center"/>
          </w:tcPr>
          <w:p w:rsidR="003905FA" w:rsidRPr="005E430F" w:rsidRDefault="003905FA" w:rsidP="003905FA">
            <w:pPr>
              <w:snapToGrid w:val="0"/>
              <w:ind w:rightChars="-11" w:right="-26"/>
              <w:rPr>
                <w:rFonts w:eastAsia="標楷體"/>
              </w:rPr>
            </w:pPr>
            <w:r w:rsidRPr="005E430F">
              <w:rPr>
                <w:rFonts w:eastAsia="標楷體"/>
              </w:rPr>
              <w:t>藝術品買賣</w:t>
            </w:r>
          </w:p>
        </w:tc>
        <w:tc>
          <w:tcPr>
            <w:tcW w:w="1417" w:type="dxa"/>
            <w:vAlign w:val="center"/>
          </w:tcPr>
          <w:p w:rsidR="003905FA" w:rsidRPr="005E430F" w:rsidRDefault="00670E29" w:rsidP="00E97658">
            <w:pPr>
              <w:snapToGrid w:val="0"/>
              <w:spacing w:line="240" w:lineRule="atLeast"/>
              <w:jc w:val="both"/>
              <w:rPr>
                <w:rFonts w:eastAsia="標楷體"/>
              </w:rPr>
            </w:pPr>
            <w:r>
              <w:rPr>
                <w:rFonts w:eastAsia="標楷體"/>
              </w:rPr>
              <w:t>藝術</w:t>
            </w:r>
            <w:r w:rsidR="003C525E">
              <w:rPr>
                <w:rFonts w:eastAsia="標楷體" w:hint="eastAsia"/>
              </w:rPr>
              <w:t>品存貨透過實體拍賣會</w:t>
            </w:r>
            <w:r>
              <w:rPr>
                <w:rFonts w:eastAsia="標楷體" w:hint="eastAsia"/>
              </w:rPr>
              <w:t>或銷售平台產生之收入</w:t>
            </w:r>
          </w:p>
        </w:tc>
        <w:tc>
          <w:tcPr>
            <w:tcW w:w="3969" w:type="dxa"/>
            <w:vAlign w:val="center"/>
          </w:tcPr>
          <w:p w:rsidR="003905FA" w:rsidRPr="005E430F" w:rsidRDefault="00105200" w:rsidP="00105200">
            <w:pPr>
              <w:snapToGrid w:val="0"/>
              <w:spacing w:line="240" w:lineRule="atLeast"/>
              <w:jc w:val="both"/>
              <w:rPr>
                <w:rFonts w:eastAsia="標楷體"/>
              </w:rPr>
            </w:pPr>
            <w:proofErr w:type="gramStart"/>
            <w:r w:rsidRPr="005E430F">
              <w:rPr>
                <w:rFonts w:eastAsia="標楷體"/>
              </w:rPr>
              <w:t>帝圖</w:t>
            </w:r>
            <w:r w:rsidR="003905FA" w:rsidRPr="005E430F">
              <w:rPr>
                <w:rFonts w:eastAsia="標楷體"/>
              </w:rPr>
              <w:t>同時</w:t>
            </w:r>
            <w:proofErr w:type="gramEnd"/>
            <w:r w:rsidR="003905FA" w:rsidRPr="005E430F">
              <w:rPr>
                <w:rFonts w:eastAsia="標楷體"/>
              </w:rPr>
              <w:t>擁有古董、書畫、西畫拍品，品項從中國古董、翡翠、沉香，</w:t>
            </w:r>
            <w:proofErr w:type="gramStart"/>
            <w:r w:rsidR="003905FA" w:rsidRPr="005E430F">
              <w:rPr>
                <w:rFonts w:eastAsia="標楷體"/>
              </w:rPr>
              <w:t>跨足近現代</w:t>
            </w:r>
            <w:proofErr w:type="gramEnd"/>
            <w:r w:rsidR="003905FA" w:rsidRPr="005E430F">
              <w:rPr>
                <w:rFonts w:eastAsia="標楷體"/>
              </w:rPr>
              <w:t>書畫、亞洲當代藝術，緊抓中國經濟增強之下中國</w:t>
            </w:r>
            <w:r w:rsidRPr="005E430F">
              <w:rPr>
                <w:rFonts w:eastAsia="標楷體"/>
              </w:rPr>
              <w:t>水墨書</w:t>
            </w:r>
            <w:r w:rsidR="003905FA" w:rsidRPr="005E430F">
              <w:rPr>
                <w:rFonts w:eastAsia="標楷體"/>
              </w:rPr>
              <w:t>畫拍賣契機，徵集</w:t>
            </w:r>
            <w:proofErr w:type="gramStart"/>
            <w:r w:rsidR="003905FA" w:rsidRPr="005E430F">
              <w:rPr>
                <w:rFonts w:eastAsia="標楷體"/>
              </w:rPr>
              <w:t>拍品件數</w:t>
            </w:r>
            <w:proofErr w:type="gramEnd"/>
            <w:r w:rsidRPr="005E430F">
              <w:rPr>
                <w:rFonts w:eastAsia="標楷體"/>
              </w:rPr>
              <w:t>與質量、買方</w:t>
            </w:r>
            <w:r w:rsidR="003905FA" w:rsidRPr="005E430F">
              <w:rPr>
                <w:rFonts w:eastAsia="標楷體"/>
              </w:rPr>
              <w:t>人數及營業額逐年創下新高紀錄</w:t>
            </w:r>
          </w:p>
        </w:tc>
        <w:tc>
          <w:tcPr>
            <w:tcW w:w="1476" w:type="dxa"/>
            <w:vAlign w:val="center"/>
          </w:tcPr>
          <w:p w:rsidR="003905FA" w:rsidRPr="005E430F" w:rsidRDefault="003905FA" w:rsidP="003905FA">
            <w:pPr>
              <w:jc w:val="right"/>
              <w:rPr>
                <w:rFonts w:eastAsia="標楷體"/>
                <w:color w:val="000000"/>
              </w:rPr>
            </w:pPr>
            <w:r w:rsidRPr="005E430F">
              <w:rPr>
                <w:rFonts w:eastAsia="標楷體"/>
                <w:color w:val="000000"/>
              </w:rPr>
              <w:t>59,567</w:t>
            </w:r>
          </w:p>
        </w:tc>
        <w:tc>
          <w:tcPr>
            <w:tcW w:w="1260" w:type="dxa"/>
            <w:vAlign w:val="center"/>
          </w:tcPr>
          <w:p w:rsidR="003905FA" w:rsidRPr="005E430F" w:rsidRDefault="003905FA" w:rsidP="003905FA">
            <w:pPr>
              <w:jc w:val="right"/>
              <w:rPr>
                <w:rFonts w:eastAsia="標楷體"/>
                <w:color w:val="000000"/>
              </w:rPr>
            </w:pPr>
            <w:r w:rsidRPr="005E430F">
              <w:rPr>
                <w:rFonts w:eastAsia="標楷體"/>
                <w:color w:val="000000"/>
              </w:rPr>
              <w:t>50.79</w:t>
            </w:r>
          </w:p>
        </w:tc>
      </w:tr>
      <w:tr w:rsidR="003905FA" w:rsidRPr="005E430F" w:rsidTr="007153CF">
        <w:tc>
          <w:tcPr>
            <w:tcW w:w="1446" w:type="dxa"/>
            <w:vAlign w:val="center"/>
          </w:tcPr>
          <w:p w:rsidR="003905FA" w:rsidRPr="005E430F" w:rsidRDefault="003905FA" w:rsidP="006D3657">
            <w:pPr>
              <w:rPr>
                <w:rFonts w:eastAsia="標楷體"/>
                <w:color w:val="000000"/>
              </w:rPr>
            </w:pPr>
            <w:r w:rsidRPr="005E430F">
              <w:rPr>
                <w:rFonts w:eastAsia="標楷體"/>
              </w:rPr>
              <w:t>廣告及策展</w:t>
            </w:r>
          </w:p>
        </w:tc>
        <w:tc>
          <w:tcPr>
            <w:tcW w:w="1417" w:type="dxa"/>
            <w:vAlign w:val="center"/>
          </w:tcPr>
          <w:p w:rsidR="003905FA" w:rsidRPr="005E430F" w:rsidRDefault="007267EF" w:rsidP="003C525E">
            <w:pPr>
              <w:snapToGrid w:val="0"/>
              <w:spacing w:line="240" w:lineRule="atLeast"/>
              <w:jc w:val="both"/>
              <w:rPr>
                <w:rFonts w:eastAsia="標楷體"/>
                <w:b/>
                <w:bCs/>
                <w:color w:val="008000"/>
                <w:szCs w:val="26"/>
              </w:rPr>
            </w:pPr>
            <w:r w:rsidRPr="005E430F">
              <w:rPr>
                <w:rFonts w:eastAsia="標楷體"/>
              </w:rPr>
              <w:t>藝術媒體</w:t>
            </w:r>
            <w:r w:rsidR="003C525E" w:rsidRPr="005E430F">
              <w:rPr>
                <w:rFonts w:eastAsia="標楷體"/>
              </w:rPr>
              <w:t>「非池中藝術網」</w:t>
            </w:r>
            <w:r w:rsidRPr="005E430F">
              <w:rPr>
                <w:rFonts w:eastAsia="標楷體"/>
              </w:rPr>
              <w:t>產生之</w:t>
            </w:r>
            <w:r w:rsidR="004C46B8" w:rsidRPr="005E430F">
              <w:rPr>
                <w:rFonts w:eastAsia="標楷體"/>
              </w:rPr>
              <w:t>廣告</w:t>
            </w:r>
            <w:r w:rsidRPr="005E430F">
              <w:rPr>
                <w:rFonts w:eastAsia="標楷體"/>
              </w:rPr>
              <w:lastRenderedPageBreak/>
              <w:t>收入</w:t>
            </w:r>
          </w:p>
        </w:tc>
        <w:tc>
          <w:tcPr>
            <w:tcW w:w="3969" w:type="dxa"/>
            <w:vAlign w:val="center"/>
          </w:tcPr>
          <w:p w:rsidR="003905FA" w:rsidRPr="005E430F" w:rsidRDefault="003C525E" w:rsidP="007267EF">
            <w:pPr>
              <w:snapToGrid w:val="0"/>
              <w:spacing w:line="240" w:lineRule="atLeast"/>
              <w:jc w:val="both"/>
              <w:rPr>
                <w:rFonts w:eastAsia="標楷體"/>
                <w:szCs w:val="20"/>
              </w:rPr>
            </w:pPr>
            <w:r w:rsidRPr="003C525E">
              <w:rPr>
                <w:rFonts w:eastAsia="標楷體" w:hint="eastAsia"/>
              </w:rPr>
              <w:lastRenderedPageBreak/>
              <w:t>「非池中藝術網」網路平台給畫廊</w:t>
            </w:r>
            <w:proofErr w:type="gramStart"/>
            <w:r w:rsidRPr="003C525E">
              <w:rPr>
                <w:rFonts w:eastAsia="標楷體" w:hint="eastAsia"/>
              </w:rPr>
              <w:t>進行展訊及</w:t>
            </w:r>
            <w:proofErr w:type="gramEnd"/>
            <w:r w:rsidRPr="003C525E">
              <w:rPr>
                <w:rFonts w:eastAsia="標楷體" w:hint="eastAsia"/>
              </w:rPr>
              <w:t>相關藝術訊息發佈，每年依畫廊所需服務項目進行報價、簽約及</w:t>
            </w:r>
            <w:r w:rsidRPr="003C525E">
              <w:rPr>
                <w:rFonts w:eastAsia="標楷體" w:hint="eastAsia"/>
              </w:rPr>
              <w:lastRenderedPageBreak/>
              <w:t>收取廣告費</w:t>
            </w:r>
            <w:r w:rsidRPr="003C525E">
              <w:rPr>
                <w:rFonts w:eastAsia="標楷體" w:hint="eastAsia"/>
              </w:rPr>
              <w:t>;</w:t>
            </w:r>
            <w:r w:rsidRPr="003C525E">
              <w:rPr>
                <w:rFonts w:eastAsia="標楷體" w:hint="eastAsia"/>
              </w:rPr>
              <w:t>策展收入主要為各人辦理畫作展覽，</w:t>
            </w:r>
            <w:proofErr w:type="gramStart"/>
            <w:r w:rsidRPr="003C525E">
              <w:rPr>
                <w:rFonts w:eastAsia="標楷體" w:hint="eastAsia"/>
              </w:rPr>
              <w:t>並依策展</w:t>
            </w:r>
            <w:proofErr w:type="gramEnd"/>
            <w:r w:rsidRPr="003C525E">
              <w:rPr>
                <w:rFonts w:eastAsia="標楷體" w:hint="eastAsia"/>
              </w:rPr>
              <w:t>項目、期間及服務內容簽訂策展契約，而所收取之策展收入</w:t>
            </w:r>
          </w:p>
        </w:tc>
        <w:tc>
          <w:tcPr>
            <w:tcW w:w="1476" w:type="dxa"/>
            <w:vAlign w:val="center"/>
          </w:tcPr>
          <w:p w:rsidR="003905FA" w:rsidRPr="005E430F" w:rsidRDefault="003905FA" w:rsidP="006D3657">
            <w:pPr>
              <w:jc w:val="right"/>
              <w:rPr>
                <w:rFonts w:eastAsia="標楷體"/>
                <w:color w:val="000000"/>
              </w:rPr>
            </w:pPr>
            <w:r w:rsidRPr="005E430F">
              <w:rPr>
                <w:rFonts w:eastAsia="標楷體"/>
                <w:color w:val="000000"/>
              </w:rPr>
              <w:lastRenderedPageBreak/>
              <w:t>11,759</w:t>
            </w:r>
          </w:p>
        </w:tc>
        <w:tc>
          <w:tcPr>
            <w:tcW w:w="1260" w:type="dxa"/>
            <w:vAlign w:val="center"/>
          </w:tcPr>
          <w:p w:rsidR="003905FA" w:rsidRPr="005E430F" w:rsidRDefault="003905FA" w:rsidP="003905FA">
            <w:pPr>
              <w:jc w:val="right"/>
              <w:rPr>
                <w:rFonts w:eastAsia="標楷體"/>
                <w:color w:val="000000"/>
              </w:rPr>
            </w:pPr>
            <w:r w:rsidRPr="005E430F">
              <w:rPr>
                <w:rFonts w:eastAsia="標楷體"/>
                <w:color w:val="000000"/>
              </w:rPr>
              <w:t>10.03</w:t>
            </w:r>
          </w:p>
        </w:tc>
      </w:tr>
      <w:tr w:rsidR="003905FA" w:rsidRPr="005E430F" w:rsidTr="007153CF">
        <w:tc>
          <w:tcPr>
            <w:tcW w:w="1446" w:type="dxa"/>
            <w:vAlign w:val="center"/>
          </w:tcPr>
          <w:p w:rsidR="003905FA" w:rsidRPr="005E430F" w:rsidRDefault="003905FA" w:rsidP="007153CF">
            <w:pPr>
              <w:snapToGrid w:val="0"/>
              <w:ind w:rightChars="-11" w:right="-26"/>
              <w:rPr>
                <w:rFonts w:eastAsia="標楷體"/>
                <w:color w:val="000000"/>
              </w:rPr>
            </w:pPr>
            <w:r w:rsidRPr="005E430F">
              <w:rPr>
                <w:rFonts w:eastAsia="標楷體"/>
              </w:rPr>
              <w:lastRenderedPageBreak/>
              <w:t>藝術品仲介</w:t>
            </w:r>
          </w:p>
        </w:tc>
        <w:tc>
          <w:tcPr>
            <w:tcW w:w="1417" w:type="dxa"/>
            <w:vAlign w:val="center"/>
          </w:tcPr>
          <w:p w:rsidR="003905FA" w:rsidRPr="005E430F" w:rsidRDefault="00670E29" w:rsidP="00670E29">
            <w:pPr>
              <w:snapToGrid w:val="0"/>
              <w:spacing w:line="240" w:lineRule="atLeast"/>
              <w:rPr>
                <w:rFonts w:eastAsia="標楷體"/>
                <w:szCs w:val="20"/>
              </w:rPr>
            </w:pPr>
            <w:r>
              <w:rPr>
                <w:rFonts w:eastAsia="標楷體"/>
              </w:rPr>
              <w:t>實體藝術拍賣</w:t>
            </w:r>
            <w:r>
              <w:rPr>
                <w:rFonts w:eastAsia="標楷體" w:hint="eastAsia"/>
              </w:rPr>
              <w:t>業務仲介</w:t>
            </w:r>
            <w:r w:rsidR="003905FA" w:rsidRPr="005E430F">
              <w:rPr>
                <w:rFonts w:eastAsia="標楷體"/>
              </w:rPr>
              <w:t>佣金收入</w:t>
            </w:r>
            <w:r w:rsidR="0069116D" w:rsidRPr="005E430F">
              <w:rPr>
                <w:rFonts w:eastAsia="標楷體"/>
              </w:rPr>
              <w:t>、</w:t>
            </w:r>
            <w:r>
              <w:rPr>
                <w:rFonts w:eastAsia="標楷體" w:hint="eastAsia"/>
              </w:rPr>
              <w:t>及</w:t>
            </w:r>
            <w:r w:rsidR="007267EF" w:rsidRPr="005E430F">
              <w:rPr>
                <w:rFonts w:eastAsia="標楷體"/>
              </w:rPr>
              <w:t>藝術</w:t>
            </w:r>
            <w:r w:rsidR="0069116D" w:rsidRPr="005E430F">
              <w:rPr>
                <w:rFonts w:eastAsia="標楷體"/>
              </w:rPr>
              <w:t>電子商務平台</w:t>
            </w:r>
            <w:r>
              <w:rPr>
                <w:rFonts w:eastAsia="標楷體" w:hint="eastAsia"/>
              </w:rPr>
              <w:t>仲介</w:t>
            </w:r>
            <w:r w:rsidR="0069116D" w:rsidRPr="005E430F">
              <w:rPr>
                <w:rFonts w:eastAsia="標楷體"/>
              </w:rPr>
              <w:t>佣金</w:t>
            </w:r>
          </w:p>
        </w:tc>
        <w:tc>
          <w:tcPr>
            <w:tcW w:w="3969" w:type="dxa"/>
            <w:vAlign w:val="center"/>
          </w:tcPr>
          <w:p w:rsidR="0069116D" w:rsidRPr="005E430F" w:rsidRDefault="00105200" w:rsidP="00DF3DD0">
            <w:pPr>
              <w:snapToGrid w:val="0"/>
              <w:spacing w:line="240" w:lineRule="atLeast"/>
              <w:jc w:val="both"/>
              <w:rPr>
                <w:rFonts w:eastAsia="標楷體"/>
                <w:sz w:val="20"/>
                <w:szCs w:val="26"/>
              </w:rPr>
            </w:pPr>
            <w:proofErr w:type="gramStart"/>
            <w:r w:rsidRPr="005E430F">
              <w:rPr>
                <w:rFonts w:eastAsia="標楷體"/>
              </w:rPr>
              <w:t>帝圖同時</w:t>
            </w:r>
            <w:proofErr w:type="gramEnd"/>
            <w:r w:rsidRPr="005E430F">
              <w:rPr>
                <w:rFonts w:eastAsia="標楷體"/>
              </w:rPr>
              <w:t>擁有古董、書畫、西畫拍品，品項從中國古董、翡翠、沉香，</w:t>
            </w:r>
            <w:proofErr w:type="gramStart"/>
            <w:r w:rsidRPr="005E430F">
              <w:rPr>
                <w:rFonts w:eastAsia="標楷體"/>
              </w:rPr>
              <w:t>跨足近現代</w:t>
            </w:r>
            <w:proofErr w:type="gramEnd"/>
            <w:r w:rsidRPr="005E430F">
              <w:rPr>
                <w:rFonts w:eastAsia="標楷體"/>
              </w:rPr>
              <w:t>書畫、亞洲當代藝術，緊抓中國經濟增強之下中國水墨書畫拍賣契機，徵集</w:t>
            </w:r>
            <w:proofErr w:type="gramStart"/>
            <w:r w:rsidRPr="005E430F">
              <w:rPr>
                <w:rFonts w:eastAsia="標楷體"/>
              </w:rPr>
              <w:t>拍品件數</w:t>
            </w:r>
            <w:proofErr w:type="gramEnd"/>
            <w:r w:rsidRPr="005E430F">
              <w:rPr>
                <w:rFonts w:eastAsia="標楷體"/>
              </w:rPr>
              <w:t>與質量、買方人數及營業額逐年創下新高紀錄</w:t>
            </w:r>
            <w:r w:rsidR="0069116D" w:rsidRPr="005E430F">
              <w:rPr>
                <w:rFonts w:eastAsia="標楷體"/>
              </w:rPr>
              <w:t>；</w:t>
            </w:r>
            <w:proofErr w:type="gramStart"/>
            <w:r w:rsidR="0069116D" w:rsidRPr="005E430F">
              <w:rPr>
                <w:rFonts w:eastAsia="標楷體"/>
              </w:rPr>
              <w:t>帝圖匯聚</w:t>
            </w:r>
            <w:proofErr w:type="gramEnd"/>
            <w:r w:rsidR="0069116D" w:rsidRPr="005E430F">
              <w:rPr>
                <w:rFonts w:eastAsia="標楷體"/>
              </w:rPr>
              <w:t>全台灣藝術原創資產，擔任媒合藝術</w:t>
            </w:r>
            <w:proofErr w:type="gramStart"/>
            <w:r w:rsidR="0069116D" w:rsidRPr="005E430F">
              <w:rPr>
                <w:rFonts w:eastAsia="標楷體"/>
              </w:rPr>
              <w:t>原創端以及</w:t>
            </w:r>
            <w:proofErr w:type="gramEnd"/>
            <w:r w:rsidR="0069116D" w:rsidRPr="005E430F">
              <w:rPr>
                <w:rFonts w:eastAsia="標楷體"/>
              </w:rPr>
              <w:t>電子商務大眾的中介角色，推出</w:t>
            </w:r>
            <w:r w:rsidR="00DF3DD0" w:rsidRPr="005E430F">
              <w:rPr>
                <w:rFonts w:eastAsia="標楷體"/>
              </w:rPr>
              <w:t>藝術家</w:t>
            </w:r>
            <w:proofErr w:type="gramStart"/>
            <w:r w:rsidR="00DF3DD0" w:rsidRPr="005E430F">
              <w:rPr>
                <w:rFonts w:eastAsia="標楷體"/>
              </w:rPr>
              <w:t>原作</w:t>
            </w:r>
            <w:r w:rsidR="0069116D" w:rsidRPr="005E430F">
              <w:rPr>
                <w:rFonts w:eastAsia="標楷體"/>
              </w:rPr>
              <w:t>線上</w:t>
            </w:r>
            <w:r w:rsidR="00DF3DD0" w:rsidRPr="005E430F">
              <w:rPr>
                <w:rFonts w:eastAsia="標楷體"/>
              </w:rPr>
              <w:t>展</w:t>
            </w:r>
            <w:proofErr w:type="gramEnd"/>
            <w:r w:rsidR="00DF3DD0" w:rsidRPr="005E430F">
              <w:rPr>
                <w:rFonts w:eastAsia="標楷體"/>
              </w:rPr>
              <w:t>售</w:t>
            </w:r>
            <w:r w:rsidR="0069116D" w:rsidRPr="005E430F">
              <w:rPr>
                <w:rFonts w:eastAsia="標楷體"/>
              </w:rPr>
              <w:t>平台</w:t>
            </w:r>
          </w:p>
        </w:tc>
        <w:tc>
          <w:tcPr>
            <w:tcW w:w="1476" w:type="dxa"/>
            <w:vAlign w:val="center"/>
          </w:tcPr>
          <w:p w:rsidR="003905FA" w:rsidRPr="005E430F" w:rsidRDefault="003905FA" w:rsidP="006D3657">
            <w:pPr>
              <w:jc w:val="right"/>
              <w:rPr>
                <w:rFonts w:eastAsia="標楷體"/>
                <w:color w:val="000000"/>
              </w:rPr>
            </w:pPr>
            <w:r w:rsidRPr="005E430F">
              <w:rPr>
                <w:rFonts w:eastAsia="標楷體"/>
                <w:color w:val="000000"/>
              </w:rPr>
              <w:t>45,907</w:t>
            </w:r>
          </w:p>
        </w:tc>
        <w:tc>
          <w:tcPr>
            <w:tcW w:w="1260" w:type="dxa"/>
            <w:vAlign w:val="center"/>
          </w:tcPr>
          <w:p w:rsidR="003905FA" w:rsidRPr="005E430F" w:rsidRDefault="003905FA" w:rsidP="006D3657">
            <w:pPr>
              <w:jc w:val="right"/>
              <w:rPr>
                <w:rFonts w:eastAsia="標楷體"/>
                <w:color w:val="000000"/>
              </w:rPr>
            </w:pPr>
            <w:r w:rsidRPr="005E430F">
              <w:rPr>
                <w:rFonts w:eastAsia="標楷體"/>
                <w:color w:val="000000"/>
              </w:rPr>
              <w:t>39.15%</w:t>
            </w:r>
          </w:p>
        </w:tc>
      </w:tr>
      <w:tr w:rsidR="00BF1F97" w:rsidRPr="005E430F" w:rsidTr="007153CF">
        <w:tc>
          <w:tcPr>
            <w:tcW w:w="1446" w:type="dxa"/>
            <w:vAlign w:val="center"/>
          </w:tcPr>
          <w:p w:rsidR="00BF1F97" w:rsidRPr="005E430F" w:rsidRDefault="00BF1F97" w:rsidP="007153CF">
            <w:pPr>
              <w:snapToGrid w:val="0"/>
              <w:ind w:rightChars="-11" w:right="-26"/>
              <w:rPr>
                <w:rFonts w:eastAsia="標楷體"/>
              </w:rPr>
            </w:pPr>
            <w:r>
              <w:rPr>
                <w:rFonts w:eastAsia="標楷體" w:hint="eastAsia"/>
              </w:rPr>
              <w:t>其</w:t>
            </w:r>
            <w:r>
              <w:rPr>
                <w:rFonts w:eastAsia="標楷體" w:hint="eastAsia"/>
              </w:rPr>
              <w:t xml:space="preserve">       </w:t>
            </w:r>
            <w:r>
              <w:rPr>
                <w:rFonts w:eastAsia="標楷體" w:hint="eastAsia"/>
              </w:rPr>
              <w:t>他</w:t>
            </w:r>
          </w:p>
        </w:tc>
        <w:tc>
          <w:tcPr>
            <w:tcW w:w="1417" w:type="dxa"/>
            <w:vAlign w:val="center"/>
          </w:tcPr>
          <w:p w:rsidR="00BF1F97" w:rsidRPr="005E430F" w:rsidRDefault="00BF1F97" w:rsidP="0069116D">
            <w:pPr>
              <w:snapToGrid w:val="0"/>
              <w:spacing w:line="240" w:lineRule="atLeast"/>
              <w:rPr>
                <w:rFonts w:eastAsia="標楷體"/>
              </w:rPr>
            </w:pPr>
            <w:r>
              <w:rPr>
                <w:rFonts w:eastAsia="標楷體" w:hint="eastAsia"/>
              </w:rPr>
              <w:t>-</w:t>
            </w:r>
          </w:p>
        </w:tc>
        <w:tc>
          <w:tcPr>
            <w:tcW w:w="3969" w:type="dxa"/>
            <w:vAlign w:val="center"/>
          </w:tcPr>
          <w:p w:rsidR="00BF1F97" w:rsidRPr="005E430F" w:rsidRDefault="0096121D" w:rsidP="00DF3DD0">
            <w:pPr>
              <w:snapToGrid w:val="0"/>
              <w:spacing w:line="240" w:lineRule="atLeast"/>
              <w:jc w:val="both"/>
              <w:rPr>
                <w:rFonts w:eastAsia="標楷體"/>
              </w:rPr>
            </w:pPr>
            <w:r>
              <w:rPr>
                <w:rFonts w:eastAsia="標楷體" w:hint="eastAsia"/>
              </w:rPr>
              <w:t>其他收貨</w:t>
            </w:r>
          </w:p>
        </w:tc>
        <w:tc>
          <w:tcPr>
            <w:tcW w:w="1476" w:type="dxa"/>
            <w:vAlign w:val="center"/>
          </w:tcPr>
          <w:p w:rsidR="00BF1F97" w:rsidRPr="005E430F" w:rsidRDefault="0096121D" w:rsidP="006D3657">
            <w:pPr>
              <w:jc w:val="right"/>
              <w:rPr>
                <w:rFonts w:eastAsia="標楷體"/>
                <w:color w:val="000000"/>
              </w:rPr>
            </w:pPr>
            <w:r>
              <w:rPr>
                <w:rFonts w:eastAsia="標楷體" w:hint="eastAsia"/>
                <w:color w:val="000000"/>
              </w:rPr>
              <w:t>39</w:t>
            </w:r>
          </w:p>
        </w:tc>
        <w:tc>
          <w:tcPr>
            <w:tcW w:w="1260" w:type="dxa"/>
            <w:vAlign w:val="center"/>
          </w:tcPr>
          <w:p w:rsidR="00BF1F97" w:rsidRPr="005E430F" w:rsidRDefault="0096121D" w:rsidP="006D3657">
            <w:pPr>
              <w:jc w:val="right"/>
              <w:rPr>
                <w:rFonts w:eastAsia="標楷體"/>
                <w:color w:val="000000"/>
              </w:rPr>
            </w:pPr>
            <w:r>
              <w:rPr>
                <w:rFonts w:eastAsia="標楷體" w:hint="eastAsia"/>
                <w:color w:val="000000"/>
              </w:rPr>
              <w:t>0.03%</w:t>
            </w:r>
          </w:p>
        </w:tc>
      </w:tr>
      <w:tr w:rsidR="00161123" w:rsidRPr="005E430F" w:rsidTr="007153CF">
        <w:trPr>
          <w:cantSplit/>
        </w:trPr>
        <w:tc>
          <w:tcPr>
            <w:tcW w:w="6832" w:type="dxa"/>
            <w:gridSpan w:val="3"/>
            <w:shd w:val="clear" w:color="auto" w:fill="F9F9F9"/>
          </w:tcPr>
          <w:p w:rsidR="00161123" w:rsidRPr="005E430F" w:rsidRDefault="00161123" w:rsidP="0069116D">
            <w:pPr>
              <w:snapToGrid w:val="0"/>
              <w:ind w:rightChars="-11" w:right="-26"/>
              <w:rPr>
                <w:rFonts w:eastAsia="標楷體"/>
                <w:sz w:val="20"/>
              </w:rPr>
            </w:pPr>
            <w:r w:rsidRPr="005E430F">
              <w:rPr>
                <w:rFonts w:eastAsia="標楷體"/>
              </w:rPr>
              <w:t>合</w:t>
            </w:r>
            <w:r w:rsidRPr="005E430F">
              <w:rPr>
                <w:rFonts w:eastAsia="標楷體"/>
              </w:rPr>
              <w:t xml:space="preserve">     </w:t>
            </w:r>
            <w:r w:rsidRPr="005E430F">
              <w:rPr>
                <w:rFonts w:eastAsia="標楷體"/>
              </w:rPr>
              <w:t>計</w:t>
            </w:r>
          </w:p>
        </w:tc>
        <w:tc>
          <w:tcPr>
            <w:tcW w:w="1476" w:type="dxa"/>
            <w:vAlign w:val="center"/>
          </w:tcPr>
          <w:p w:rsidR="00161123" w:rsidRPr="005E430F" w:rsidRDefault="0069116D" w:rsidP="0096121D">
            <w:pPr>
              <w:jc w:val="right"/>
              <w:rPr>
                <w:rFonts w:eastAsia="標楷體"/>
                <w:color w:val="000000"/>
              </w:rPr>
            </w:pPr>
            <w:r w:rsidRPr="005E430F">
              <w:rPr>
                <w:rFonts w:eastAsia="標楷體"/>
                <w:color w:val="000000"/>
              </w:rPr>
              <w:t>117,2</w:t>
            </w:r>
            <w:r w:rsidR="0096121D">
              <w:rPr>
                <w:rFonts w:eastAsia="標楷體" w:hint="eastAsia"/>
                <w:color w:val="000000"/>
              </w:rPr>
              <w:t>72</w:t>
            </w:r>
          </w:p>
        </w:tc>
        <w:tc>
          <w:tcPr>
            <w:tcW w:w="1260" w:type="dxa"/>
            <w:vAlign w:val="center"/>
          </w:tcPr>
          <w:p w:rsidR="00161123" w:rsidRPr="005E430F" w:rsidRDefault="0096121D" w:rsidP="0069116D">
            <w:pPr>
              <w:jc w:val="right"/>
              <w:rPr>
                <w:rFonts w:eastAsia="標楷體"/>
                <w:color w:val="000000"/>
              </w:rPr>
            </w:pPr>
            <w:r>
              <w:rPr>
                <w:rFonts w:eastAsia="標楷體" w:hint="eastAsia"/>
                <w:color w:val="000000"/>
              </w:rPr>
              <w:t>100.00</w:t>
            </w:r>
            <w:r w:rsidR="0069116D" w:rsidRPr="005E430F">
              <w:rPr>
                <w:rFonts w:eastAsia="標楷體"/>
                <w:color w:val="000000"/>
              </w:rPr>
              <w:t>%</w:t>
            </w:r>
          </w:p>
        </w:tc>
      </w:tr>
    </w:tbl>
    <w:p w:rsidR="00161123" w:rsidRPr="005E430F" w:rsidRDefault="00161123">
      <w:pPr>
        <w:jc w:val="both"/>
        <w:rPr>
          <w:rFonts w:eastAsia="標楷體"/>
        </w:rPr>
      </w:pPr>
      <w:r w:rsidRPr="005E430F">
        <w:rPr>
          <w:rFonts w:eastAsia="標楷體"/>
        </w:rPr>
        <w:t xml:space="preserve">                                                                          </w:t>
      </w:r>
      <w:r w:rsidR="00B00B9E">
        <w:rPr>
          <w:rFonts w:eastAsia="標楷體"/>
          <w:noProof/>
        </w:rPr>
        <w:drawing>
          <wp:inline distT="0" distB="0" distL="0" distR="0">
            <wp:extent cx="410845" cy="153035"/>
            <wp:effectExtent l="0" t="0" r="8255" b="0"/>
            <wp:docPr id="3" name="圖片 3" descr="icon_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t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845" cy="153035"/>
                    </a:xfrm>
                    <a:prstGeom prst="rect">
                      <a:avLst/>
                    </a:prstGeom>
                    <a:noFill/>
                    <a:ln>
                      <a:noFill/>
                    </a:ln>
                  </pic:spPr>
                </pic:pic>
              </a:graphicData>
            </a:graphic>
          </wp:inline>
        </w:drawing>
      </w:r>
    </w:p>
    <w:p w:rsidR="00161123" w:rsidRPr="005E430F" w:rsidRDefault="00161123">
      <w:pPr>
        <w:rPr>
          <w:rFonts w:eastAsia="標楷體"/>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530"/>
        <w:gridCol w:w="1288"/>
        <w:gridCol w:w="1320"/>
        <w:gridCol w:w="1320"/>
        <w:gridCol w:w="1320"/>
        <w:gridCol w:w="1322"/>
        <w:gridCol w:w="1566"/>
      </w:tblGrid>
      <w:tr w:rsidR="00245FB5" w:rsidRPr="005E430F" w:rsidTr="00E63EF8">
        <w:trPr>
          <w:cantSplit/>
          <w:trHeight w:hRule="exact" w:val="1092"/>
        </w:trPr>
        <w:tc>
          <w:tcPr>
            <w:tcW w:w="10234" w:type="dxa"/>
            <w:gridSpan w:val="8"/>
            <w:tcBorders>
              <w:top w:val="single" w:sz="6" w:space="0" w:color="auto"/>
              <w:left w:val="single" w:sz="12" w:space="0" w:color="auto"/>
              <w:bottom w:val="single" w:sz="6" w:space="0" w:color="auto"/>
              <w:right w:val="single" w:sz="12" w:space="0" w:color="auto"/>
            </w:tcBorders>
            <w:vAlign w:val="center"/>
          </w:tcPr>
          <w:p w:rsidR="00245FB5" w:rsidRPr="005E430F" w:rsidRDefault="00B00B9E" w:rsidP="005100E3">
            <w:pPr>
              <w:ind w:firstLineChars="500" w:firstLine="1200"/>
              <w:rPr>
                <w:rFonts w:eastAsia="標楷體"/>
                <w:b/>
                <w:bCs/>
                <w:sz w:val="28"/>
              </w:rPr>
            </w:pPr>
            <w:r>
              <w:rPr>
                <w:rFonts w:eastAsia="標楷體"/>
                <w:noProof/>
              </w:rPr>
              <mc:AlternateContent>
                <mc:Choice Requires="wps">
                  <w:drawing>
                    <wp:anchor distT="0" distB="0" distL="114300" distR="114300" simplePos="0" relativeHeight="251662336" behindDoc="1" locked="0" layoutInCell="1" allowOverlap="1">
                      <wp:simplePos x="0" y="0"/>
                      <wp:positionH relativeFrom="column">
                        <wp:posOffset>0</wp:posOffset>
                      </wp:positionH>
                      <wp:positionV relativeFrom="paragraph">
                        <wp:posOffset>-6985</wp:posOffset>
                      </wp:positionV>
                      <wp:extent cx="6642100" cy="685165"/>
                      <wp:effectExtent l="0" t="2540" r="0" b="0"/>
                      <wp:wrapNone/>
                      <wp:docPr id="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310" w:rsidRDefault="00227310" w:rsidP="00245F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0" type="#_x0000_t202" style="position:absolute;left:0;text-align:left;margin-left:0;margin-top:-.55pt;width:523pt;height:5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" fillcolor="#ededed" stroked="f">
                      <v:fill rotate="t" focus="50%" type="gradient"/>
                      <v:textbox>
                        <w:txbxContent>
                          <w:p w:rsidR="00227310" w:rsidRDefault="00227310" w:rsidP="00245FB5"/>
                        </w:txbxContent>
                      </v:textbox>
                    </v:shape>
                  </w:pict>
                </mc:Fallback>
              </mc:AlternateContent>
            </w:r>
            <w:r w:rsidR="00245FB5" w:rsidRPr="005E430F">
              <w:rPr>
                <w:rFonts w:eastAsia="標楷體"/>
                <w:b/>
                <w:bCs/>
                <w:sz w:val="28"/>
              </w:rPr>
              <w:t>最近</w:t>
            </w:r>
            <w:proofErr w:type="gramStart"/>
            <w:r w:rsidR="00245FB5" w:rsidRPr="005E430F">
              <w:rPr>
                <w:rFonts w:eastAsia="標楷體"/>
                <w:b/>
                <w:bCs/>
                <w:sz w:val="28"/>
              </w:rPr>
              <w:t>五</w:t>
            </w:r>
            <w:proofErr w:type="gramEnd"/>
            <w:r w:rsidR="00245FB5" w:rsidRPr="005E430F">
              <w:rPr>
                <w:rFonts w:eastAsia="標楷體"/>
                <w:b/>
                <w:bCs/>
                <w:sz w:val="28"/>
              </w:rPr>
              <w:t>年度簡明損益表及申請年度截至最近月份止之</w:t>
            </w:r>
            <w:r w:rsidR="00245FB5" w:rsidRPr="005E430F">
              <w:rPr>
                <w:rFonts w:eastAsia="標楷體"/>
                <w:b/>
                <w:bCs/>
                <w:sz w:val="28"/>
                <w:u w:val="single"/>
              </w:rPr>
              <w:t>自結</w:t>
            </w:r>
            <w:r w:rsidR="00245FB5" w:rsidRPr="005E430F">
              <w:rPr>
                <w:rFonts w:eastAsia="標楷體"/>
                <w:b/>
                <w:bCs/>
                <w:sz w:val="28"/>
              </w:rPr>
              <w:t>損益表</w:t>
            </w:r>
            <w:r w:rsidR="00245FB5" w:rsidRPr="005E430F">
              <w:rPr>
                <w:rFonts w:eastAsia="標楷體"/>
                <w:b/>
                <w:bCs/>
                <w:sz w:val="28"/>
              </w:rPr>
              <w:t xml:space="preserve">  </w:t>
            </w:r>
          </w:p>
          <w:p w:rsidR="00245FB5" w:rsidRPr="005E430F" w:rsidRDefault="00245FB5" w:rsidP="005100E3">
            <w:pPr>
              <w:ind w:firstLineChars="3500" w:firstLine="8400"/>
              <w:rPr>
                <w:rFonts w:eastAsia="標楷體"/>
              </w:rPr>
            </w:pPr>
            <w:r w:rsidRPr="005E430F">
              <w:rPr>
                <w:rFonts w:eastAsia="標楷體"/>
              </w:rPr>
              <w:t>單位：新台幣仟元</w:t>
            </w:r>
            <w:r w:rsidRPr="005E430F">
              <w:rPr>
                <w:rFonts w:eastAsia="標楷體"/>
              </w:rPr>
              <w:t xml:space="preserve">                      </w:t>
            </w:r>
          </w:p>
        </w:tc>
      </w:tr>
      <w:tr w:rsidR="00245FB5" w:rsidRPr="005E430F" w:rsidTr="00E63EF8">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245FB5" w:rsidRPr="005E430F" w:rsidRDefault="00245FB5" w:rsidP="005100E3">
            <w:pPr>
              <w:ind w:left="57" w:right="57"/>
              <w:jc w:val="right"/>
              <w:rPr>
                <w:rFonts w:eastAsia="標楷體"/>
              </w:rPr>
            </w:pPr>
            <w:r w:rsidRPr="005E430F">
              <w:rPr>
                <w:rFonts w:eastAsia="標楷體"/>
              </w:rPr>
              <w:t>年度</w:t>
            </w:r>
          </w:p>
          <w:p w:rsidR="00245FB5" w:rsidRPr="005E430F" w:rsidRDefault="00245FB5" w:rsidP="005100E3">
            <w:pPr>
              <w:rPr>
                <w:rFonts w:eastAsia="標楷體"/>
              </w:rPr>
            </w:pPr>
            <w:r w:rsidRPr="005E430F">
              <w:rPr>
                <w:rFonts w:eastAsia="標楷體"/>
              </w:rPr>
              <w:t>項目</w:t>
            </w:r>
          </w:p>
        </w:tc>
        <w:tc>
          <w:tcPr>
            <w:tcW w:w="1288" w:type="dxa"/>
            <w:tcBorders>
              <w:top w:val="single" w:sz="6" w:space="0" w:color="auto"/>
              <w:left w:val="single" w:sz="6" w:space="0" w:color="auto"/>
              <w:bottom w:val="single" w:sz="6" w:space="0" w:color="auto"/>
              <w:right w:val="single" w:sz="6" w:space="0" w:color="auto"/>
            </w:tcBorders>
            <w:vAlign w:val="center"/>
          </w:tcPr>
          <w:p w:rsidR="00245FB5" w:rsidRPr="005E430F" w:rsidRDefault="00245FB5" w:rsidP="005100E3">
            <w:pPr>
              <w:jc w:val="center"/>
              <w:rPr>
                <w:rFonts w:eastAsia="標楷體"/>
              </w:rPr>
            </w:pPr>
            <w:r w:rsidRPr="005E430F">
              <w:rPr>
                <w:rFonts w:eastAsia="標楷體"/>
              </w:rPr>
              <w:t>101</w:t>
            </w:r>
            <w:r w:rsidRPr="005E430F">
              <w:rPr>
                <w:rFonts w:eastAsia="標楷體"/>
              </w:rPr>
              <w:t>年</w:t>
            </w:r>
          </w:p>
          <w:p w:rsidR="00245FB5" w:rsidRPr="005E430F" w:rsidRDefault="00245FB5" w:rsidP="005100E3">
            <w:pPr>
              <w:jc w:val="center"/>
              <w:rPr>
                <w:rFonts w:eastAsia="標楷體"/>
              </w:rPr>
            </w:pPr>
            <w:r w:rsidRPr="005E430F">
              <w:rPr>
                <w:rFonts w:eastAsia="標楷體"/>
              </w:rPr>
              <w:t>(</w:t>
            </w:r>
            <w:proofErr w:type="gramStart"/>
            <w:r w:rsidRPr="005E430F">
              <w:rPr>
                <w:rFonts w:eastAsia="標楷體"/>
              </w:rPr>
              <w:t>註</w:t>
            </w:r>
            <w:proofErr w:type="gramEnd"/>
            <w:r w:rsidRPr="005E430F">
              <w:rPr>
                <w:rFonts w:eastAsia="標楷體"/>
              </w:rPr>
              <w:t>2)</w:t>
            </w:r>
          </w:p>
        </w:tc>
        <w:tc>
          <w:tcPr>
            <w:tcW w:w="1320" w:type="dxa"/>
            <w:tcBorders>
              <w:top w:val="single" w:sz="6" w:space="0" w:color="auto"/>
              <w:left w:val="single" w:sz="6" w:space="0" w:color="auto"/>
              <w:bottom w:val="single" w:sz="6" w:space="0" w:color="auto"/>
              <w:right w:val="single" w:sz="6" w:space="0" w:color="auto"/>
            </w:tcBorders>
            <w:vAlign w:val="center"/>
          </w:tcPr>
          <w:p w:rsidR="00245FB5" w:rsidRPr="005E430F" w:rsidRDefault="00245FB5" w:rsidP="005100E3">
            <w:pPr>
              <w:jc w:val="center"/>
              <w:rPr>
                <w:rFonts w:eastAsia="標楷體"/>
              </w:rPr>
            </w:pPr>
            <w:r w:rsidRPr="005E430F">
              <w:rPr>
                <w:rFonts w:eastAsia="標楷體"/>
              </w:rPr>
              <w:t>102</w:t>
            </w:r>
            <w:r w:rsidRPr="005E430F">
              <w:rPr>
                <w:rFonts w:eastAsia="標楷體"/>
              </w:rPr>
              <w:t>年</w:t>
            </w:r>
          </w:p>
          <w:p w:rsidR="00245FB5" w:rsidRPr="005E430F" w:rsidRDefault="00245FB5" w:rsidP="005100E3">
            <w:pPr>
              <w:jc w:val="center"/>
              <w:rPr>
                <w:rFonts w:eastAsia="標楷體"/>
              </w:rPr>
            </w:pPr>
            <w:r w:rsidRPr="005E430F">
              <w:rPr>
                <w:rFonts w:eastAsia="標楷體"/>
              </w:rPr>
              <w:t>(</w:t>
            </w:r>
            <w:proofErr w:type="gramStart"/>
            <w:r w:rsidRPr="005E430F">
              <w:rPr>
                <w:rFonts w:eastAsia="標楷體"/>
              </w:rPr>
              <w:t>註</w:t>
            </w:r>
            <w:proofErr w:type="gramEnd"/>
            <w:r w:rsidRPr="005E430F">
              <w:rPr>
                <w:rFonts w:eastAsia="標楷體"/>
              </w:rPr>
              <w:t>2)</w:t>
            </w:r>
          </w:p>
        </w:tc>
        <w:tc>
          <w:tcPr>
            <w:tcW w:w="1320" w:type="dxa"/>
            <w:tcBorders>
              <w:top w:val="single" w:sz="6" w:space="0" w:color="auto"/>
              <w:left w:val="single" w:sz="6" w:space="0" w:color="auto"/>
              <w:bottom w:val="single" w:sz="6" w:space="0" w:color="auto"/>
              <w:right w:val="single" w:sz="6" w:space="0" w:color="auto"/>
            </w:tcBorders>
            <w:vAlign w:val="center"/>
          </w:tcPr>
          <w:p w:rsidR="00245FB5" w:rsidRPr="005E430F" w:rsidRDefault="00245FB5" w:rsidP="005100E3">
            <w:pPr>
              <w:jc w:val="center"/>
              <w:rPr>
                <w:rFonts w:eastAsia="標楷體"/>
              </w:rPr>
            </w:pPr>
            <w:r w:rsidRPr="005E430F">
              <w:rPr>
                <w:rFonts w:eastAsia="標楷體"/>
              </w:rPr>
              <w:t>103</w:t>
            </w:r>
            <w:r w:rsidRPr="005E430F">
              <w:rPr>
                <w:rFonts w:eastAsia="標楷體"/>
              </w:rPr>
              <w:t>年</w:t>
            </w:r>
          </w:p>
          <w:p w:rsidR="00245FB5" w:rsidRPr="005E430F" w:rsidRDefault="00245FB5" w:rsidP="005100E3">
            <w:pPr>
              <w:jc w:val="center"/>
              <w:rPr>
                <w:rFonts w:eastAsia="標楷體"/>
              </w:rPr>
            </w:pPr>
            <w:r w:rsidRPr="005E430F">
              <w:rPr>
                <w:rFonts w:eastAsia="標楷體"/>
              </w:rPr>
              <w:t>(</w:t>
            </w:r>
            <w:proofErr w:type="gramStart"/>
            <w:r w:rsidRPr="005E430F">
              <w:rPr>
                <w:rFonts w:eastAsia="標楷體"/>
              </w:rPr>
              <w:t>註</w:t>
            </w:r>
            <w:proofErr w:type="gramEnd"/>
            <w:r w:rsidRPr="005E430F">
              <w:rPr>
                <w:rFonts w:eastAsia="標楷體"/>
              </w:rPr>
              <w:t>3)</w:t>
            </w:r>
          </w:p>
        </w:tc>
        <w:tc>
          <w:tcPr>
            <w:tcW w:w="1320" w:type="dxa"/>
            <w:tcBorders>
              <w:top w:val="single" w:sz="6" w:space="0" w:color="auto"/>
              <w:left w:val="single" w:sz="6" w:space="0" w:color="auto"/>
              <w:bottom w:val="single" w:sz="6" w:space="0" w:color="auto"/>
              <w:right w:val="single" w:sz="6" w:space="0" w:color="auto"/>
            </w:tcBorders>
            <w:vAlign w:val="center"/>
          </w:tcPr>
          <w:p w:rsidR="00245FB5" w:rsidRPr="005E430F" w:rsidRDefault="00245FB5" w:rsidP="005100E3">
            <w:pPr>
              <w:jc w:val="center"/>
              <w:rPr>
                <w:rFonts w:eastAsia="標楷體"/>
              </w:rPr>
            </w:pPr>
            <w:r w:rsidRPr="005E430F">
              <w:rPr>
                <w:rFonts w:eastAsia="標楷體"/>
              </w:rPr>
              <w:t>104</w:t>
            </w:r>
            <w:r w:rsidRPr="005E430F">
              <w:rPr>
                <w:rFonts w:eastAsia="標楷體"/>
              </w:rPr>
              <w:t>年</w:t>
            </w:r>
          </w:p>
          <w:p w:rsidR="00245FB5" w:rsidRPr="005E430F" w:rsidRDefault="00245FB5" w:rsidP="005100E3">
            <w:pPr>
              <w:jc w:val="center"/>
              <w:rPr>
                <w:rFonts w:eastAsia="標楷體"/>
              </w:rPr>
            </w:pPr>
            <w:r w:rsidRPr="005E430F">
              <w:rPr>
                <w:rFonts w:eastAsia="標楷體"/>
              </w:rPr>
              <w:t>(</w:t>
            </w:r>
            <w:proofErr w:type="gramStart"/>
            <w:r w:rsidRPr="005E430F">
              <w:rPr>
                <w:rFonts w:eastAsia="標楷體"/>
              </w:rPr>
              <w:t>註</w:t>
            </w:r>
            <w:proofErr w:type="gramEnd"/>
            <w:r w:rsidRPr="005E430F">
              <w:rPr>
                <w:rFonts w:eastAsia="標楷體"/>
              </w:rPr>
              <w:t>3)</w:t>
            </w:r>
          </w:p>
        </w:tc>
        <w:tc>
          <w:tcPr>
            <w:tcW w:w="1322" w:type="dxa"/>
            <w:tcBorders>
              <w:top w:val="single" w:sz="6" w:space="0" w:color="auto"/>
              <w:left w:val="single" w:sz="6" w:space="0" w:color="auto"/>
              <w:bottom w:val="single" w:sz="6" w:space="0" w:color="auto"/>
              <w:right w:val="single" w:sz="4" w:space="0" w:color="auto"/>
            </w:tcBorders>
            <w:vAlign w:val="center"/>
          </w:tcPr>
          <w:p w:rsidR="00245FB5" w:rsidRPr="005E430F" w:rsidRDefault="00245FB5" w:rsidP="005100E3">
            <w:pPr>
              <w:jc w:val="center"/>
              <w:rPr>
                <w:rFonts w:eastAsia="標楷體"/>
              </w:rPr>
            </w:pPr>
            <w:r w:rsidRPr="005E430F">
              <w:rPr>
                <w:rFonts w:eastAsia="標楷體"/>
              </w:rPr>
              <w:t>105</w:t>
            </w:r>
            <w:r w:rsidRPr="005E430F">
              <w:rPr>
                <w:rFonts w:eastAsia="標楷體"/>
              </w:rPr>
              <w:t>年</w:t>
            </w:r>
          </w:p>
          <w:p w:rsidR="00245FB5" w:rsidRPr="005E430F" w:rsidRDefault="00245FB5" w:rsidP="005100E3">
            <w:pPr>
              <w:jc w:val="center"/>
              <w:rPr>
                <w:rFonts w:eastAsia="標楷體"/>
              </w:rPr>
            </w:pPr>
            <w:r w:rsidRPr="005E430F">
              <w:rPr>
                <w:rFonts w:eastAsia="標楷體"/>
              </w:rPr>
              <w:t>(</w:t>
            </w:r>
            <w:proofErr w:type="gramStart"/>
            <w:r w:rsidRPr="005E430F">
              <w:rPr>
                <w:rFonts w:eastAsia="標楷體"/>
              </w:rPr>
              <w:t>註</w:t>
            </w:r>
            <w:proofErr w:type="gramEnd"/>
            <w:r w:rsidRPr="005E430F">
              <w:rPr>
                <w:rFonts w:eastAsia="標楷體"/>
              </w:rPr>
              <w:t>3)</w:t>
            </w:r>
          </w:p>
        </w:tc>
        <w:tc>
          <w:tcPr>
            <w:tcW w:w="1566" w:type="dxa"/>
            <w:tcBorders>
              <w:top w:val="single" w:sz="6" w:space="0" w:color="auto"/>
              <w:left w:val="single" w:sz="4" w:space="0" w:color="auto"/>
              <w:bottom w:val="single" w:sz="6" w:space="0" w:color="auto"/>
              <w:right w:val="single" w:sz="12" w:space="0" w:color="auto"/>
            </w:tcBorders>
            <w:vAlign w:val="center"/>
          </w:tcPr>
          <w:p w:rsidR="00245FB5" w:rsidRPr="00E63EF8" w:rsidRDefault="00245FB5" w:rsidP="005100E3">
            <w:pPr>
              <w:jc w:val="center"/>
              <w:rPr>
                <w:rFonts w:eastAsia="標楷體"/>
              </w:rPr>
            </w:pPr>
            <w:r w:rsidRPr="00E63EF8">
              <w:rPr>
                <w:rFonts w:eastAsia="標楷體"/>
              </w:rPr>
              <w:t xml:space="preserve"> 106</w:t>
            </w:r>
            <w:r w:rsidRPr="00E63EF8">
              <w:rPr>
                <w:rFonts w:eastAsia="標楷體"/>
              </w:rPr>
              <w:t>年</w:t>
            </w:r>
            <w:proofErr w:type="gramStart"/>
            <w:r w:rsidRPr="00E63EF8">
              <w:rPr>
                <w:rFonts w:eastAsia="標楷體"/>
              </w:rPr>
              <w:t>截</w:t>
            </w:r>
            <w:proofErr w:type="gramEnd"/>
          </w:p>
          <w:p w:rsidR="00245FB5" w:rsidRPr="00E63EF8" w:rsidRDefault="00245FB5" w:rsidP="005100E3">
            <w:pPr>
              <w:jc w:val="center"/>
              <w:rPr>
                <w:rFonts w:eastAsia="標楷體"/>
              </w:rPr>
            </w:pPr>
            <w:r w:rsidRPr="00E63EF8">
              <w:rPr>
                <w:rFonts w:eastAsia="標楷體"/>
              </w:rPr>
              <w:t>至</w:t>
            </w:r>
            <w:r w:rsidRPr="00E63EF8">
              <w:rPr>
                <w:rFonts w:eastAsia="標楷體"/>
                <w:u w:val="single"/>
              </w:rPr>
              <w:t>07</w:t>
            </w:r>
            <w:r w:rsidRPr="00E63EF8">
              <w:rPr>
                <w:rFonts w:eastAsia="標楷體"/>
              </w:rPr>
              <w:t>月份</w:t>
            </w:r>
            <w:proofErr w:type="gramStart"/>
            <w:r w:rsidRPr="00E63EF8">
              <w:rPr>
                <w:rFonts w:eastAsia="標楷體"/>
              </w:rPr>
              <w:t>止</w:t>
            </w:r>
            <w:proofErr w:type="gramEnd"/>
          </w:p>
          <w:p w:rsidR="00245FB5" w:rsidRPr="00E63EF8" w:rsidRDefault="00245FB5" w:rsidP="005100E3">
            <w:pPr>
              <w:jc w:val="center"/>
              <w:rPr>
                <w:rFonts w:eastAsia="標楷體"/>
                <w:b/>
                <w:u w:val="single"/>
              </w:rPr>
            </w:pPr>
            <w:r w:rsidRPr="00E63EF8">
              <w:rPr>
                <w:rFonts w:eastAsia="標楷體"/>
                <w:b/>
                <w:u w:val="single"/>
              </w:rPr>
              <w:t>(</w:t>
            </w:r>
            <w:r w:rsidRPr="00E63EF8">
              <w:rPr>
                <w:rFonts w:eastAsia="標楷體"/>
                <w:b/>
                <w:u w:val="single"/>
              </w:rPr>
              <w:t>自結數</w:t>
            </w:r>
            <w:r w:rsidRPr="00E63EF8">
              <w:rPr>
                <w:rFonts w:eastAsia="標楷體"/>
                <w:b/>
                <w:u w:val="single"/>
              </w:rPr>
              <w:t>)</w:t>
            </w:r>
          </w:p>
          <w:p w:rsidR="00245FB5" w:rsidRPr="00E63EF8" w:rsidRDefault="00245FB5" w:rsidP="005100E3">
            <w:pPr>
              <w:jc w:val="center"/>
              <w:rPr>
                <w:rFonts w:eastAsia="標楷體"/>
                <w:b/>
                <w:u w:val="single"/>
              </w:rPr>
            </w:pPr>
            <w:r w:rsidRPr="00E63EF8">
              <w:rPr>
                <w:rFonts w:eastAsia="標楷體"/>
                <w:b/>
              </w:rPr>
              <w:t>(</w:t>
            </w:r>
            <w:proofErr w:type="gramStart"/>
            <w:r w:rsidRPr="00E63EF8">
              <w:rPr>
                <w:rFonts w:eastAsia="標楷體"/>
                <w:b/>
              </w:rPr>
              <w:t>註</w:t>
            </w:r>
            <w:proofErr w:type="gramEnd"/>
            <w:r w:rsidRPr="00E63EF8">
              <w:rPr>
                <w:rFonts w:eastAsia="標楷體"/>
                <w:b/>
              </w:rPr>
              <w:t>1)</w:t>
            </w:r>
          </w:p>
        </w:tc>
      </w:tr>
      <w:tr w:rsidR="00245FB5" w:rsidRPr="005E430F" w:rsidTr="00E63EF8">
        <w:tc>
          <w:tcPr>
            <w:tcW w:w="2098" w:type="dxa"/>
            <w:gridSpan w:val="2"/>
            <w:tcBorders>
              <w:top w:val="single" w:sz="6" w:space="0" w:color="auto"/>
              <w:left w:val="single" w:sz="12" w:space="0" w:color="auto"/>
              <w:bottom w:val="single" w:sz="6" w:space="0" w:color="auto"/>
              <w:right w:val="single" w:sz="6" w:space="0" w:color="auto"/>
            </w:tcBorders>
            <w:vAlign w:val="center"/>
          </w:tcPr>
          <w:p w:rsidR="00245FB5" w:rsidRPr="005E430F" w:rsidRDefault="00245FB5" w:rsidP="005100E3">
            <w:pPr>
              <w:jc w:val="distribute"/>
              <w:rPr>
                <w:rFonts w:eastAsia="標楷體"/>
              </w:rPr>
            </w:pPr>
            <w:r w:rsidRPr="005E430F">
              <w:rPr>
                <w:rFonts w:eastAsia="標楷體"/>
              </w:rPr>
              <w:t>營業收入</w:t>
            </w:r>
          </w:p>
        </w:tc>
        <w:tc>
          <w:tcPr>
            <w:tcW w:w="1288" w:type="dxa"/>
            <w:tcBorders>
              <w:top w:val="single" w:sz="6" w:space="0" w:color="auto"/>
              <w:left w:val="single" w:sz="6" w:space="0" w:color="auto"/>
              <w:bottom w:val="single" w:sz="6" w:space="0" w:color="auto"/>
              <w:right w:val="single" w:sz="6" w:space="0" w:color="auto"/>
            </w:tcBorders>
            <w:vAlign w:val="center"/>
          </w:tcPr>
          <w:p w:rsidR="00245FB5" w:rsidRPr="00AA5C65" w:rsidRDefault="00245FB5" w:rsidP="00AA5C65">
            <w:pPr>
              <w:jc w:val="right"/>
              <w:rPr>
                <w:rFonts w:eastAsia="標楷體"/>
                <w:color w:val="000000"/>
              </w:rPr>
            </w:pPr>
            <w:r w:rsidRPr="00AA5C65">
              <w:rPr>
                <w:rFonts w:eastAsia="標楷體"/>
                <w:color w:val="000000"/>
              </w:rPr>
              <w:t>3,801</w:t>
            </w:r>
          </w:p>
        </w:tc>
        <w:tc>
          <w:tcPr>
            <w:tcW w:w="1320" w:type="dxa"/>
            <w:tcBorders>
              <w:top w:val="single" w:sz="6" w:space="0" w:color="auto"/>
              <w:left w:val="single" w:sz="6" w:space="0" w:color="auto"/>
              <w:bottom w:val="single" w:sz="6" w:space="0" w:color="auto"/>
              <w:right w:val="single" w:sz="6" w:space="0" w:color="auto"/>
            </w:tcBorders>
          </w:tcPr>
          <w:p w:rsidR="00245FB5" w:rsidRPr="005E430F" w:rsidRDefault="00245FB5" w:rsidP="005100E3">
            <w:pPr>
              <w:jc w:val="right"/>
              <w:rPr>
                <w:rFonts w:eastAsia="標楷體"/>
                <w:color w:val="000000"/>
              </w:rPr>
            </w:pPr>
            <w:r w:rsidRPr="005E430F">
              <w:rPr>
                <w:rFonts w:eastAsia="標楷體"/>
                <w:color w:val="000000"/>
              </w:rPr>
              <w:t>46,020</w:t>
            </w:r>
          </w:p>
        </w:tc>
        <w:tc>
          <w:tcPr>
            <w:tcW w:w="1320" w:type="dxa"/>
            <w:tcBorders>
              <w:top w:val="single" w:sz="6" w:space="0" w:color="auto"/>
              <w:left w:val="single" w:sz="6" w:space="0" w:color="auto"/>
              <w:bottom w:val="single" w:sz="6" w:space="0" w:color="auto"/>
              <w:right w:val="single" w:sz="6" w:space="0" w:color="auto"/>
            </w:tcBorders>
          </w:tcPr>
          <w:p w:rsidR="00245FB5" w:rsidRPr="005E430F" w:rsidRDefault="00245FB5" w:rsidP="005100E3">
            <w:pPr>
              <w:jc w:val="right"/>
              <w:rPr>
                <w:rFonts w:eastAsia="標楷體"/>
                <w:color w:val="000000"/>
              </w:rPr>
            </w:pPr>
            <w:r w:rsidRPr="005E430F">
              <w:rPr>
                <w:rFonts w:eastAsia="標楷體"/>
                <w:color w:val="000000"/>
              </w:rPr>
              <w:t>21,157</w:t>
            </w:r>
          </w:p>
        </w:tc>
        <w:tc>
          <w:tcPr>
            <w:tcW w:w="1320" w:type="dxa"/>
            <w:tcBorders>
              <w:top w:val="single" w:sz="6" w:space="0" w:color="auto"/>
              <w:left w:val="single" w:sz="6" w:space="0" w:color="auto"/>
              <w:bottom w:val="single" w:sz="6" w:space="0" w:color="auto"/>
              <w:right w:val="single" w:sz="6" w:space="0" w:color="auto"/>
            </w:tcBorders>
          </w:tcPr>
          <w:p w:rsidR="00245FB5" w:rsidRPr="005E430F" w:rsidRDefault="00245FB5" w:rsidP="005100E3">
            <w:pPr>
              <w:jc w:val="right"/>
              <w:rPr>
                <w:rFonts w:eastAsia="標楷體"/>
                <w:color w:val="000000"/>
              </w:rPr>
            </w:pPr>
            <w:r w:rsidRPr="005E430F">
              <w:rPr>
                <w:rFonts w:eastAsia="標楷體"/>
                <w:color w:val="000000"/>
              </w:rPr>
              <w:t>48,980</w:t>
            </w:r>
          </w:p>
        </w:tc>
        <w:tc>
          <w:tcPr>
            <w:tcW w:w="1322" w:type="dxa"/>
            <w:tcBorders>
              <w:top w:val="single" w:sz="6" w:space="0" w:color="auto"/>
              <w:left w:val="single" w:sz="6" w:space="0" w:color="auto"/>
              <w:bottom w:val="single" w:sz="6" w:space="0" w:color="auto"/>
              <w:right w:val="single" w:sz="4" w:space="0" w:color="auto"/>
            </w:tcBorders>
          </w:tcPr>
          <w:p w:rsidR="00245FB5" w:rsidRPr="005E430F" w:rsidRDefault="00245FB5" w:rsidP="005100E3">
            <w:pPr>
              <w:jc w:val="right"/>
              <w:rPr>
                <w:rFonts w:eastAsia="標楷體"/>
                <w:color w:val="000000"/>
              </w:rPr>
            </w:pPr>
            <w:r w:rsidRPr="005E430F">
              <w:rPr>
                <w:rFonts w:eastAsia="標楷體"/>
                <w:color w:val="000000"/>
              </w:rPr>
              <w:t>117,272</w:t>
            </w:r>
          </w:p>
        </w:tc>
        <w:tc>
          <w:tcPr>
            <w:tcW w:w="1566" w:type="dxa"/>
            <w:tcBorders>
              <w:top w:val="single" w:sz="6" w:space="0" w:color="auto"/>
              <w:left w:val="single" w:sz="4" w:space="0" w:color="auto"/>
              <w:bottom w:val="single" w:sz="6" w:space="0" w:color="auto"/>
              <w:right w:val="single" w:sz="12" w:space="0" w:color="auto"/>
            </w:tcBorders>
            <w:vAlign w:val="center"/>
          </w:tcPr>
          <w:p w:rsidR="00245FB5" w:rsidRPr="00E63EF8" w:rsidRDefault="00245FB5" w:rsidP="005100E3">
            <w:pPr>
              <w:ind w:right="57"/>
              <w:jc w:val="right"/>
              <w:rPr>
                <w:rFonts w:eastAsia="標楷體"/>
              </w:rPr>
            </w:pPr>
            <w:r w:rsidRPr="00E63EF8">
              <w:rPr>
                <w:rFonts w:eastAsia="標楷體"/>
              </w:rPr>
              <w:t>70,48</w:t>
            </w:r>
            <w:r w:rsidR="003C59C5" w:rsidRPr="00E63EF8">
              <w:rPr>
                <w:rFonts w:eastAsia="標楷體" w:hint="eastAsia"/>
              </w:rPr>
              <w:t>8</w:t>
            </w:r>
          </w:p>
        </w:tc>
      </w:tr>
      <w:tr w:rsidR="00245FB5" w:rsidRPr="005E430F" w:rsidTr="00E63EF8">
        <w:tc>
          <w:tcPr>
            <w:tcW w:w="2098" w:type="dxa"/>
            <w:gridSpan w:val="2"/>
            <w:tcBorders>
              <w:top w:val="single" w:sz="6" w:space="0" w:color="auto"/>
              <w:left w:val="single" w:sz="12" w:space="0" w:color="auto"/>
              <w:bottom w:val="single" w:sz="6" w:space="0" w:color="auto"/>
              <w:right w:val="single" w:sz="6" w:space="0" w:color="auto"/>
            </w:tcBorders>
            <w:vAlign w:val="center"/>
          </w:tcPr>
          <w:p w:rsidR="00245FB5" w:rsidRPr="005E430F" w:rsidRDefault="00245FB5" w:rsidP="005100E3">
            <w:pPr>
              <w:jc w:val="distribute"/>
              <w:rPr>
                <w:rFonts w:eastAsia="標楷體"/>
              </w:rPr>
            </w:pPr>
            <w:r w:rsidRPr="005E430F">
              <w:rPr>
                <w:rFonts w:eastAsia="標楷體"/>
              </w:rPr>
              <w:t>營業毛利</w:t>
            </w:r>
          </w:p>
        </w:tc>
        <w:tc>
          <w:tcPr>
            <w:tcW w:w="1288" w:type="dxa"/>
            <w:tcBorders>
              <w:top w:val="single" w:sz="6" w:space="0" w:color="auto"/>
              <w:left w:val="single" w:sz="6" w:space="0" w:color="auto"/>
              <w:bottom w:val="single" w:sz="6" w:space="0" w:color="auto"/>
              <w:right w:val="single" w:sz="6" w:space="0" w:color="auto"/>
            </w:tcBorders>
            <w:vAlign w:val="center"/>
          </w:tcPr>
          <w:p w:rsidR="00245FB5" w:rsidRPr="00AA5C65" w:rsidRDefault="00245FB5" w:rsidP="00AA5C65">
            <w:pPr>
              <w:jc w:val="right"/>
              <w:rPr>
                <w:rFonts w:eastAsia="標楷體"/>
                <w:color w:val="000000"/>
              </w:rPr>
            </w:pPr>
            <w:r w:rsidRPr="00AA5C65">
              <w:rPr>
                <w:rFonts w:eastAsia="標楷體"/>
                <w:color w:val="000000"/>
              </w:rPr>
              <w:t>1,593</w:t>
            </w:r>
          </w:p>
        </w:tc>
        <w:tc>
          <w:tcPr>
            <w:tcW w:w="1320" w:type="dxa"/>
            <w:tcBorders>
              <w:top w:val="single" w:sz="6" w:space="0" w:color="auto"/>
              <w:left w:val="single" w:sz="6" w:space="0" w:color="auto"/>
              <w:bottom w:val="single" w:sz="6" w:space="0" w:color="auto"/>
              <w:right w:val="single" w:sz="6" w:space="0" w:color="auto"/>
            </w:tcBorders>
          </w:tcPr>
          <w:p w:rsidR="00245FB5" w:rsidRPr="005E430F" w:rsidRDefault="00245FB5" w:rsidP="005100E3">
            <w:pPr>
              <w:jc w:val="right"/>
              <w:rPr>
                <w:rFonts w:eastAsia="標楷體"/>
                <w:color w:val="000000"/>
              </w:rPr>
            </w:pPr>
            <w:r w:rsidRPr="005E430F">
              <w:rPr>
                <w:rFonts w:eastAsia="標楷體"/>
                <w:color w:val="000000"/>
              </w:rPr>
              <w:t>15,904</w:t>
            </w:r>
          </w:p>
        </w:tc>
        <w:tc>
          <w:tcPr>
            <w:tcW w:w="1320" w:type="dxa"/>
            <w:tcBorders>
              <w:top w:val="single" w:sz="6" w:space="0" w:color="auto"/>
              <w:left w:val="single" w:sz="6" w:space="0" w:color="auto"/>
              <w:bottom w:val="single" w:sz="6" w:space="0" w:color="auto"/>
              <w:right w:val="single" w:sz="6" w:space="0" w:color="auto"/>
            </w:tcBorders>
          </w:tcPr>
          <w:p w:rsidR="00245FB5" w:rsidRPr="005E430F" w:rsidRDefault="00245FB5" w:rsidP="005100E3">
            <w:pPr>
              <w:jc w:val="right"/>
              <w:rPr>
                <w:rFonts w:eastAsia="標楷體"/>
                <w:color w:val="000000"/>
              </w:rPr>
            </w:pPr>
            <w:r w:rsidRPr="005E430F">
              <w:rPr>
                <w:rFonts w:eastAsia="標楷體"/>
                <w:color w:val="000000"/>
              </w:rPr>
              <w:t>11,238</w:t>
            </w:r>
          </w:p>
        </w:tc>
        <w:tc>
          <w:tcPr>
            <w:tcW w:w="1320" w:type="dxa"/>
            <w:tcBorders>
              <w:top w:val="single" w:sz="6" w:space="0" w:color="auto"/>
              <w:left w:val="single" w:sz="6" w:space="0" w:color="auto"/>
              <w:bottom w:val="single" w:sz="6" w:space="0" w:color="auto"/>
              <w:right w:val="single" w:sz="6" w:space="0" w:color="auto"/>
            </w:tcBorders>
          </w:tcPr>
          <w:p w:rsidR="00245FB5" w:rsidRPr="005E430F" w:rsidRDefault="00245FB5" w:rsidP="005100E3">
            <w:pPr>
              <w:jc w:val="right"/>
              <w:rPr>
                <w:rFonts w:eastAsia="標楷體"/>
                <w:color w:val="000000"/>
              </w:rPr>
            </w:pPr>
            <w:r w:rsidRPr="005E430F">
              <w:rPr>
                <w:rFonts w:eastAsia="標楷體"/>
                <w:color w:val="000000"/>
              </w:rPr>
              <w:t>38,475</w:t>
            </w:r>
          </w:p>
        </w:tc>
        <w:tc>
          <w:tcPr>
            <w:tcW w:w="1322" w:type="dxa"/>
            <w:tcBorders>
              <w:top w:val="single" w:sz="6" w:space="0" w:color="auto"/>
              <w:left w:val="single" w:sz="6" w:space="0" w:color="auto"/>
              <w:bottom w:val="single" w:sz="6" w:space="0" w:color="auto"/>
              <w:right w:val="single" w:sz="4" w:space="0" w:color="auto"/>
            </w:tcBorders>
          </w:tcPr>
          <w:p w:rsidR="00245FB5" w:rsidRPr="005E430F" w:rsidRDefault="00245FB5" w:rsidP="005100E3">
            <w:pPr>
              <w:jc w:val="right"/>
              <w:rPr>
                <w:rFonts w:eastAsia="標楷體"/>
                <w:color w:val="000000"/>
              </w:rPr>
            </w:pPr>
            <w:r w:rsidRPr="005E430F">
              <w:rPr>
                <w:rFonts w:eastAsia="標楷體"/>
                <w:color w:val="000000"/>
              </w:rPr>
              <w:t>80,683</w:t>
            </w:r>
          </w:p>
        </w:tc>
        <w:tc>
          <w:tcPr>
            <w:tcW w:w="1566" w:type="dxa"/>
            <w:tcBorders>
              <w:top w:val="single" w:sz="6" w:space="0" w:color="auto"/>
              <w:left w:val="single" w:sz="4" w:space="0" w:color="auto"/>
              <w:bottom w:val="single" w:sz="6" w:space="0" w:color="auto"/>
              <w:right w:val="single" w:sz="12" w:space="0" w:color="auto"/>
            </w:tcBorders>
            <w:vAlign w:val="center"/>
          </w:tcPr>
          <w:p w:rsidR="00245FB5" w:rsidRPr="00E63EF8" w:rsidRDefault="00245FB5" w:rsidP="00856714">
            <w:pPr>
              <w:ind w:right="57"/>
              <w:jc w:val="right"/>
              <w:rPr>
                <w:rFonts w:eastAsia="標楷體"/>
              </w:rPr>
            </w:pPr>
            <w:r w:rsidRPr="00E63EF8">
              <w:rPr>
                <w:rFonts w:eastAsia="標楷體"/>
              </w:rPr>
              <w:t>51,</w:t>
            </w:r>
            <w:r w:rsidR="006D3296">
              <w:rPr>
                <w:rFonts w:eastAsia="標楷體" w:hint="eastAsia"/>
              </w:rPr>
              <w:t>244</w:t>
            </w:r>
          </w:p>
        </w:tc>
      </w:tr>
      <w:tr w:rsidR="00245FB5" w:rsidRPr="005E430F" w:rsidTr="00E63EF8">
        <w:tc>
          <w:tcPr>
            <w:tcW w:w="2098" w:type="dxa"/>
            <w:gridSpan w:val="2"/>
            <w:tcBorders>
              <w:top w:val="single" w:sz="6" w:space="0" w:color="auto"/>
              <w:left w:val="single" w:sz="12" w:space="0" w:color="auto"/>
              <w:bottom w:val="single" w:sz="6" w:space="0" w:color="auto"/>
              <w:right w:val="single" w:sz="6" w:space="0" w:color="auto"/>
            </w:tcBorders>
            <w:vAlign w:val="center"/>
          </w:tcPr>
          <w:p w:rsidR="00245FB5" w:rsidRPr="005E430F" w:rsidRDefault="00245FB5" w:rsidP="005100E3">
            <w:pPr>
              <w:jc w:val="distribute"/>
              <w:rPr>
                <w:rFonts w:eastAsia="標楷體"/>
              </w:rPr>
            </w:pPr>
            <w:r w:rsidRPr="005E430F">
              <w:rPr>
                <w:rFonts w:eastAsia="標楷體"/>
              </w:rPr>
              <w:t>毛利率</w:t>
            </w:r>
            <w:r w:rsidRPr="005E430F">
              <w:rPr>
                <w:rFonts w:eastAsia="標楷體"/>
              </w:rPr>
              <w:t>(%)</w:t>
            </w:r>
          </w:p>
        </w:tc>
        <w:tc>
          <w:tcPr>
            <w:tcW w:w="1288" w:type="dxa"/>
            <w:tcBorders>
              <w:top w:val="single" w:sz="6" w:space="0" w:color="auto"/>
              <w:left w:val="single" w:sz="6" w:space="0" w:color="auto"/>
              <w:bottom w:val="single" w:sz="6" w:space="0" w:color="auto"/>
              <w:right w:val="single" w:sz="6" w:space="0" w:color="auto"/>
            </w:tcBorders>
            <w:vAlign w:val="center"/>
          </w:tcPr>
          <w:p w:rsidR="00245FB5" w:rsidRPr="00AA5C65" w:rsidRDefault="00245FB5" w:rsidP="00AA5C65">
            <w:pPr>
              <w:jc w:val="right"/>
              <w:rPr>
                <w:rFonts w:eastAsia="標楷體"/>
                <w:color w:val="000000"/>
              </w:rPr>
            </w:pPr>
            <w:r w:rsidRPr="00AA5C65">
              <w:rPr>
                <w:rFonts w:eastAsia="標楷體"/>
                <w:color w:val="000000"/>
              </w:rPr>
              <w:t>41.91</w:t>
            </w:r>
          </w:p>
        </w:tc>
        <w:tc>
          <w:tcPr>
            <w:tcW w:w="1320" w:type="dxa"/>
            <w:tcBorders>
              <w:top w:val="single" w:sz="6" w:space="0" w:color="auto"/>
              <w:left w:val="single" w:sz="6" w:space="0" w:color="auto"/>
              <w:bottom w:val="single" w:sz="6" w:space="0" w:color="auto"/>
              <w:right w:val="single" w:sz="6" w:space="0" w:color="auto"/>
            </w:tcBorders>
          </w:tcPr>
          <w:p w:rsidR="00245FB5" w:rsidRPr="005E430F" w:rsidRDefault="00245FB5" w:rsidP="005100E3">
            <w:pPr>
              <w:jc w:val="right"/>
              <w:rPr>
                <w:rFonts w:eastAsia="標楷體"/>
              </w:rPr>
            </w:pPr>
            <w:r w:rsidRPr="005E430F">
              <w:rPr>
                <w:rFonts w:eastAsia="標楷體"/>
              </w:rPr>
              <w:t>34.56</w:t>
            </w:r>
          </w:p>
        </w:tc>
        <w:tc>
          <w:tcPr>
            <w:tcW w:w="1320" w:type="dxa"/>
            <w:tcBorders>
              <w:top w:val="single" w:sz="6" w:space="0" w:color="auto"/>
              <w:left w:val="single" w:sz="6" w:space="0" w:color="auto"/>
              <w:bottom w:val="single" w:sz="6" w:space="0" w:color="auto"/>
              <w:right w:val="single" w:sz="6" w:space="0" w:color="auto"/>
            </w:tcBorders>
          </w:tcPr>
          <w:p w:rsidR="00245FB5" w:rsidRPr="005E430F" w:rsidRDefault="00245FB5" w:rsidP="005100E3">
            <w:pPr>
              <w:jc w:val="right"/>
              <w:rPr>
                <w:rFonts w:eastAsia="標楷體"/>
              </w:rPr>
            </w:pPr>
            <w:r w:rsidRPr="005E430F">
              <w:rPr>
                <w:rFonts w:eastAsia="標楷體"/>
              </w:rPr>
              <w:t>53.12</w:t>
            </w:r>
          </w:p>
        </w:tc>
        <w:tc>
          <w:tcPr>
            <w:tcW w:w="1320" w:type="dxa"/>
            <w:tcBorders>
              <w:top w:val="single" w:sz="6" w:space="0" w:color="auto"/>
              <w:left w:val="single" w:sz="6" w:space="0" w:color="auto"/>
              <w:bottom w:val="single" w:sz="6" w:space="0" w:color="auto"/>
              <w:right w:val="single" w:sz="6" w:space="0" w:color="auto"/>
            </w:tcBorders>
          </w:tcPr>
          <w:p w:rsidR="00245FB5" w:rsidRPr="005E430F" w:rsidRDefault="00245FB5" w:rsidP="005100E3">
            <w:pPr>
              <w:jc w:val="right"/>
              <w:rPr>
                <w:rFonts w:eastAsia="標楷體"/>
              </w:rPr>
            </w:pPr>
            <w:r w:rsidRPr="005E430F">
              <w:rPr>
                <w:rFonts w:eastAsia="標楷體"/>
              </w:rPr>
              <w:t>78.55</w:t>
            </w:r>
          </w:p>
        </w:tc>
        <w:tc>
          <w:tcPr>
            <w:tcW w:w="1322" w:type="dxa"/>
            <w:tcBorders>
              <w:top w:val="single" w:sz="6" w:space="0" w:color="auto"/>
              <w:left w:val="single" w:sz="6" w:space="0" w:color="auto"/>
              <w:bottom w:val="single" w:sz="6" w:space="0" w:color="auto"/>
              <w:right w:val="single" w:sz="4" w:space="0" w:color="auto"/>
            </w:tcBorders>
          </w:tcPr>
          <w:p w:rsidR="00245FB5" w:rsidRPr="005E430F" w:rsidRDefault="00245FB5" w:rsidP="005100E3">
            <w:pPr>
              <w:jc w:val="right"/>
              <w:rPr>
                <w:rFonts w:eastAsia="標楷體"/>
              </w:rPr>
            </w:pPr>
            <w:r w:rsidRPr="005E430F">
              <w:rPr>
                <w:rFonts w:eastAsia="標楷體"/>
              </w:rPr>
              <w:t>68.80</w:t>
            </w:r>
          </w:p>
        </w:tc>
        <w:tc>
          <w:tcPr>
            <w:tcW w:w="1566" w:type="dxa"/>
            <w:tcBorders>
              <w:top w:val="single" w:sz="6" w:space="0" w:color="auto"/>
              <w:left w:val="single" w:sz="4" w:space="0" w:color="auto"/>
              <w:bottom w:val="single" w:sz="6" w:space="0" w:color="auto"/>
              <w:right w:val="single" w:sz="12" w:space="0" w:color="auto"/>
            </w:tcBorders>
            <w:vAlign w:val="center"/>
          </w:tcPr>
          <w:p w:rsidR="00245FB5" w:rsidRPr="00E63EF8" w:rsidRDefault="00245FB5" w:rsidP="00856714">
            <w:pPr>
              <w:ind w:right="57"/>
              <w:jc w:val="right"/>
              <w:rPr>
                <w:rFonts w:eastAsia="標楷體"/>
              </w:rPr>
            </w:pPr>
            <w:r w:rsidRPr="00E63EF8">
              <w:rPr>
                <w:rFonts w:eastAsia="標楷體"/>
              </w:rPr>
              <w:t>72.</w:t>
            </w:r>
            <w:r w:rsidR="006D3296">
              <w:rPr>
                <w:rFonts w:eastAsia="標楷體" w:hint="eastAsia"/>
              </w:rPr>
              <w:t>70</w:t>
            </w:r>
          </w:p>
        </w:tc>
      </w:tr>
      <w:tr w:rsidR="00245FB5" w:rsidRPr="005E430F" w:rsidTr="00E63EF8">
        <w:tc>
          <w:tcPr>
            <w:tcW w:w="2098" w:type="dxa"/>
            <w:gridSpan w:val="2"/>
            <w:tcBorders>
              <w:top w:val="single" w:sz="6" w:space="0" w:color="auto"/>
              <w:left w:val="single" w:sz="12" w:space="0" w:color="auto"/>
              <w:bottom w:val="single" w:sz="6" w:space="0" w:color="auto"/>
              <w:right w:val="single" w:sz="6" w:space="0" w:color="auto"/>
            </w:tcBorders>
            <w:vAlign w:val="center"/>
          </w:tcPr>
          <w:p w:rsidR="00245FB5" w:rsidRPr="005E430F" w:rsidRDefault="00245FB5" w:rsidP="005100E3">
            <w:pPr>
              <w:jc w:val="distribute"/>
              <w:rPr>
                <w:rFonts w:eastAsia="標楷體"/>
              </w:rPr>
            </w:pPr>
            <w:r w:rsidRPr="005E430F">
              <w:rPr>
                <w:rFonts w:eastAsia="標楷體"/>
              </w:rPr>
              <w:t>營業外收入</w:t>
            </w:r>
          </w:p>
        </w:tc>
        <w:tc>
          <w:tcPr>
            <w:tcW w:w="1288" w:type="dxa"/>
            <w:tcBorders>
              <w:top w:val="single" w:sz="6" w:space="0" w:color="auto"/>
              <w:left w:val="single" w:sz="6" w:space="0" w:color="auto"/>
              <w:bottom w:val="single" w:sz="6" w:space="0" w:color="auto"/>
              <w:right w:val="single" w:sz="6" w:space="0" w:color="auto"/>
            </w:tcBorders>
            <w:vAlign w:val="center"/>
          </w:tcPr>
          <w:p w:rsidR="00245FB5" w:rsidRPr="00AA5C65" w:rsidRDefault="00245FB5" w:rsidP="00AA5C65">
            <w:pPr>
              <w:jc w:val="right"/>
              <w:rPr>
                <w:rFonts w:eastAsia="標楷體"/>
                <w:color w:val="000000"/>
              </w:rPr>
            </w:pPr>
            <w:r w:rsidRPr="00AA5C65">
              <w:rPr>
                <w:rFonts w:eastAsia="標楷體"/>
                <w:color w:val="000000"/>
              </w:rPr>
              <w:t>2,259</w:t>
            </w:r>
          </w:p>
        </w:tc>
        <w:tc>
          <w:tcPr>
            <w:tcW w:w="1320" w:type="dxa"/>
            <w:tcBorders>
              <w:top w:val="single" w:sz="6" w:space="0" w:color="auto"/>
              <w:left w:val="single" w:sz="6" w:space="0" w:color="auto"/>
              <w:bottom w:val="single" w:sz="6" w:space="0" w:color="auto"/>
              <w:right w:val="single" w:sz="6" w:space="0" w:color="auto"/>
            </w:tcBorders>
          </w:tcPr>
          <w:p w:rsidR="00245FB5" w:rsidRPr="005E430F" w:rsidRDefault="00245FB5" w:rsidP="005100E3">
            <w:pPr>
              <w:jc w:val="right"/>
              <w:rPr>
                <w:rFonts w:eastAsia="標楷體"/>
              </w:rPr>
            </w:pPr>
            <w:r w:rsidRPr="005E430F">
              <w:rPr>
                <w:rFonts w:eastAsia="標楷體"/>
              </w:rPr>
              <w:t>2,949</w:t>
            </w:r>
          </w:p>
        </w:tc>
        <w:tc>
          <w:tcPr>
            <w:tcW w:w="1320" w:type="dxa"/>
            <w:tcBorders>
              <w:top w:val="single" w:sz="6" w:space="0" w:color="auto"/>
              <w:left w:val="single" w:sz="6" w:space="0" w:color="auto"/>
              <w:bottom w:val="single" w:sz="6" w:space="0" w:color="auto"/>
              <w:right w:val="single" w:sz="6" w:space="0" w:color="auto"/>
            </w:tcBorders>
          </w:tcPr>
          <w:p w:rsidR="00245FB5" w:rsidRPr="005E430F" w:rsidRDefault="00245FB5" w:rsidP="005100E3">
            <w:pPr>
              <w:jc w:val="right"/>
              <w:rPr>
                <w:rFonts w:eastAsia="標楷體"/>
              </w:rPr>
            </w:pPr>
            <w:r w:rsidRPr="005E430F">
              <w:rPr>
                <w:rFonts w:eastAsia="標楷體"/>
              </w:rPr>
              <w:t>1,774</w:t>
            </w:r>
          </w:p>
        </w:tc>
        <w:tc>
          <w:tcPr>
            <w:tcW w:w="1320" w:type="dxa"/>
            <w:tcBorders>
              <w:top w:val="single" w:sz="6" w:space="0" w:color="auto"/>
              <w:left w:val="single" w:sz="6" w:space="0" w:color="auto"/>
              <w:bottom w:val="single" w:sz="6" w:space="0" w:color="auto"/>
              <w:right w:val="single" w:sz="6" w:space="0" w:color="auto"/>
            </w:tcBorders>
          </w:tcPr>
          <w:p w:rsidR="00245FB5" w:rsidRPr="005E430F" w:rsidRDefault="00245FB5" w:rsidP="005100E3">
            <w:pPr>
              <w:jc w:val="right"/>
              <w:rPr>
                <w:rFonts w:eastAsia="標楷體"/>
              </w:rPr>
            </w:pPr>
            <w:r w:rsidRPr="005E430F">
              <w:rPr>
                <w:rFonts w:eastAsia="標楷體"/>
              </w:rPr>
              <w:t>637</w:t>
            </w:r>
          </w:p>
        </w:tc>
        <w:tc>
          <w:tcPr>
            <w:tcW w:w="1322" w:type="dxa"/>
            <w:tcBorders>
              <w:top w:val="single" w:sz="6" w:space="0" w:color="auto"/>
              <w:left w:val="single" w:sz="6" w:space="0" w:color="auto"/>
              <w:bottom w:val="single" w:sz="6" w:space="0" w:color="auto"/>
              <w:right w:val="single" w:sz="4" w:space="0" w:color="auto"/>
            </w:tcBorders>
          </w:tcPr>
          <w:p w:rsidR="00245FB5" w:rsidRPr="005E430F" w:rsidRDefault="00245FB5" w:rsidP="005100E3">
            <w:pPr>
              <w:jc w:val="right"/>
              <w:rPr>
                <w:rFonts w:eastAsia="標楷體"/>
              </w:rPr>
            </w:pPr>
            <w:r w:rsidRPr="005E430F">
              <w:rPr>
                <w:rFonts w:eastAsia="標楷體"/>
              </w:rPr>
              <w:t>302</w:t>
            </w:r>
          </w:p>
        </w:tc>
        <w:tc>
          <w:tcPr>
            <w:tcW w:w="1566" w:type="dxa"/>
            <w:tcBorders>
              <w:top w:val="single" w:sz="6" w:space="0" w:color="auto"/>
              <w:left w:val="single" w:sz="4" w:space="0" w:color="auto"/>
              <w:bottom w:val="single" w:sz="6" w:space="0" w:color="auto"/>
              <w:right w:val="single" w:sz="12" w:space="0" w:color="auto"/>
            </w:tcBorders>
            <w:vAlign w:val="center"/>
          </w:tcPr>
          <w:p w:rsidR="00245FB5" w:rsidRPr="00E63EF8" w:rsidRDefault="00245FB5" w:rsidP="005100E3">
            <w:pPr>
              <w:ind w:right="57"/>
              <w:jc w:val="right"/>
              <w:rPr>
                <w:rFonts w:eastAsia="標楷體"/>
              </w:rPr>
            </w:pPr>
            <w:r w:rsidRPr="00E63EF8">
              <w:rPr>
                <w:rFonts w:eastAsia="標楷體"/>
              </w:rPr>
              <w:t>430</w:t>
            </w:r>
          </w:p>
        </w:tc>
      </w:tr>
      <w:tr w:rsidR="00245FB5" w:rsidRPr="005E430F" w:rsidTr="00E63EF8">
        <w:tc>
          <w:tcPr>
            <w:tcW w:w="2098" w:type="dxa"/>
            <w:gridSpan w:val="2"/>
            <w:tcBorders>
              <w:top w:val="single" w:sz="6" w:space="0" w:color="auto"/>
              <w:left w:val="single" w:sz="12" w:space="0" w:color="auto"/>
              <w:bottom w:val="single" w:sz="6" w:space="0" w:color="auto"/>
              <w:right w:val="single" w:sz="6" w:space="0" w:color="auto"/>
            </w:tcBorders>
            <w:vAlign w:val="center"/>
          </w:tcPr>
          <w:p w:rsidR="00245FB5" w:rsidRPr="005E430F" w:rsidRDefault="00245FB5" w:rsidP="005100E3">
            <w:pPr>
              <w:jc w:val="distribute"/>
              <w:rPr>
                <w:rFonts w:eastAsia="標楷體"/>
              </w:rPr>
            </w:pPr>
            <w:r w:rsidRPr="005E430F">
              <w:rPr>
                <w:rFonts w:eastAsia="標楷體"/>
              </w:rPr>
              <w:t>營業外支出</w:t>
            </w:r>
          </w:p>
        </w:tc>
        <w:tc>
          <w:tcPr>
            <w:tcW w:w="1288" w:type="dxa"/>
            <w:tcBorders>
              <w:top w:val="single" w:sz="6" w:space="0" w:color="auto"/>
              <w:left w:val="single" w:sz="6" w:space="0" w:color="auto"/>
              <w:bottom w:val="single" w:sz="6" w:space="0" w:color="auto"/>
              <w:right w:val="single" w:sz="6" w:space="0" w:color="auto"/>
            </w:tcBorders>
            <w:vAlign w:val="center"/>
          </w:tcPr>
          <w:p w:rsidR="00245FB5" w:rsidRPr="00AA5C65" w:rsidRDefault="00245FB5" w:rsidP="00AA5C65">
            <w:pPr>
              <w:jc w:val="right"/>
              <w:rPr>
                <w:rFonts w:eastAsia="標楷體"/>
                <w:color w:val="000000"/>
              </w:rPr>
            </w:pPr>
            <w:r w:rsidRPr="00AA5C65">
              <w:rPr>
                <w:rFonts w:eastAsia="標楷體"/>
                <w:color w:val="000000"/>
              </w:rPr>
              <w:t>-</w:t>
            </w:r>
          </w:p>
        </w:tc>
        <w:tc>
          <w:tcPr>
            <w:tcW w:w="1320" w:type="dxa"/>
            <w:tcBorders>
              <w:top w:val="single" w:sz="6" w:space="0" w:color="auto"/>
              <w:left w:val="single" w:sz="6" w:space="0" w:color="auto"/>
              <w:bottom w:val="single" w:sz="6" w:space="0" w:color="auto"/>
              <w:right w:val="single" w:sz="6" w:space="0" w:color="auto"/>
            </w:tcBorders>
          </w:tcPr>
          <w:p w:rsidR="00245FB5" w:rsidRPr="005E430F" w:rsidRDefault="00245FB5" w:rsidP="005100E3">
            <w:pPr>
              <w:jc w:val="right"/>
              <w:rPr>
                <w:rFonts w:eastAsia="標楷體"/>
              </w:rPr>
            </w:pPr>
            <w:r w:rsidRPr="005E430F">
              <w:rPr>
                <w:rFonts w:eastAsia="標楷體"/>
              </w:rPr>
              <w:t>-</w:t>
            </w:r>
          </w:p>
        </w:tc>
        <w:tc>
          <w:tcPr>
            <w:tcW w:w="1320" w:type="dxa"/>
            <w:tcBorders>
              <w:top w:val="single" w:sz="6" w:space="0" w:color="auto"/>
              <w:left w:val="single" w:sz="6" w:space="0" w:color="auto"/>
              <w:bottom w:val="single" w:sz="6" w:space="0" w:color="auto"/>
              <w:right w:val="single" w:sz="6" w:space="0" w:color="auto"/>
            </w:tcBorders>
          </w:tcPr>
          <w:p w:rsidR="00245FB5" w:rsidRPr="005E430F" w:rsidRDefault="00245FB5" w:rsidP="005100E3">
            <w:pPr>
              <w:jc w:val="right"/>
              <w:rPr>
                <w:rFonts w:eastAsia="標楷體"/>
              </w:rPr>
            </w:pPr>
            <w:r w:rsidRPr="005E430F">
              <w:rPr>
                <w:rFonts w:eastAsia="標楷體"/>
              </w:rPr>
              <w:t>-</w:t>
            </w:r>
          </w:p>
        </w:tc>
        <w:tc>
          <w:tcPr>
            <w:tcW w:w="1320" w:type="dxa"/>
            <w:tcBorders>
              <w:top w:val="single" w:sz="6" w:space="0" w:color="auto"/>
              <w:left w:val="single" w:sz="6" w:space="0" w:color="auto"/>
              <w:bottom w:val="single" w:sz="6" w:space="0" w:color="auto"/>
              <w:right w:val="single" w:sz="6" w:space="0" w:color="auto"/>
            </w:tcBorders>
          </w:tcPr>
          <w:p w:rsidR="00245FB5" w:rsidRPr="005E430F" w:rsidRDefault="00245FB5" w:rsidP="005100E3">
            <w:pPr>
              <w:jc w:val="right"/>
              <w:rPr>
                <w:rFonts w:eastAsia="標楷體"/>
              </w:rPr>
            </w:pPr>
            <w:r w:rsidRPr="005E430F">
              <w:rPr>
                <w:rFonts w:eastAsia="標楷體"/>
              </w:rPr>
              <w:t>(42)</w:t>
            </w:r>
          </w:p>
        </w:tc>
        <w:tc>
          <w:tcPr>
            <w:tcW w:w="1322" w:type="dxa"/>
            <w:tcBorders>
              <w:top w:val="single" w:sz="6" w:space="0" w:color="auto"/>
              <w:left w:val="single" w:sz="6" w:space="0" w:color="auto"/>
              <w:bottom w:val="single" w:sz="6" w:space="0" w:color="auto"/>
              <w:right w:val="single" w:sz="4" w:space="0" w:color="auto"/>
            </w:tcBorders>
          </w:tcPr>
          <w:p w:rsidR="00245FB5" w:rsidRPr="005E430F" w:rsidRDefault="00245FB5" w:rsidP="005100E3">
            <w:pPr>
              <w:pStyle w:val="ab"/>
              <w:snapToGrid/>
              <w:jc w:val="right"/>
              <w:rPr>
                <w:rFonts w:ascii="Times New Roman" w:eastAsia="標楷體" w:hAnsi="Times New Roman"/>
              </w:rPr>
            </w:pPr>
            <w:r w:rsidRPr="005E430F">
              <w:rPr>
                <w:rFonts w:ascii="Times New Roman" w:eastAsia="標楷體" w:hAnsi="Times New Roman"/>
              </w:rPr>
              <w:t>(233)</w:t>
            </w:r>
          </w:p>
        </w:tc>
        <w:tc>
          <w:tcPr>
            <w:tcW w:w="1566" w:type="dxa"/>
            <w:tcBorders>
              <w:top w:val="single" w:sz="6" w:space="0" w:color="auto"/>
              <w:left w:val="single" w:sz="4" w:space="0" w:color="auto"/>
              <w:bottom w:val="single" w:sz="6" w:space="0" w:color="auto"/>
              <w:right w:val="single" w:sz="12" w:space="0" w:color="auto"/>
            </w:tcBorders>
            <w:vAlign w:val="center"/>
          </w:tcPr>
          <w:p w:rsidR="00245FB5" w:rsidRPr="00E63EF8" w:rsidRDefault="00245FB5" w:rsidP="005100E3">
            <w:pPr>
              <w:ind w:right="57"/>
              <w:jc w:val="right"/>
              <w:rPr>
                <w:rFonts w:eastAsia="標楷體"/>
              </w:rPr>
            </w:pPr>
            <w:r w:rsidRPr="00E63EF8">
              <w:rPr>
                <w:rFonts w:eastAsia="標楷體"/>
              </w:rPr>
              <w:t>(27)</w:t>
            </w:r>
          </w:p>
        </w:tc>
      </w:tr>
      <w:tr w:rsidR="00245FB5" w:rsidRPr="005E430F" w:rsidTr="00E63EF8">
        <w:tc>
          <w:tcPr>
            <w:tcW w:w="2098" w:type="dxa"/>
            <w:gridSpan w:val="2"/>
            <w:tcBorders>
              <w:top w:val="single" w:sz="6" w:space="0" w:color="auto"/>
              <w:left w:val="single" w:sz="12" w:space="0" w:color="auto"/>
              <w:bottom w:val="single" w:sz="6" w:space="0" w:color="auto"/>
              <w:right w:val="single" w:sz="6" w:space="0" w:color="auto"/>
            </w:tcBorders>
            <w:vAlign w:val="center"/>
          </w:tcPr>
          <w:p w:rsidR="00245FB5" w:rsidRPr="005E430F" w:rsidRDefault="00245FB5" w:rsidP="005100E3">
            <w:pPr>
              <w:jc w:val="distribute"/>
              <w:rPr>
                <w:rFonts w:eastAsia="標楷體"/>
              </w:rPr>
            </w:pPr>
            <w:r w:rsidRPr="005E430F">
              <w:rPr>
                <w:rFonts w:eastAsia="標楷體"/>
              </w:rPr>
              <w:t>稅前損益</w:t>
            </w:r>
          </w:p>
        </w:tc>
        <w:tc>
          <w:tcPr>
            <w:tcW w:w="1288" w:type="dxa"/>
            <w:tcBorders>
              <w:top w:val="single" w:sz="6" w:space="0" w:color="auto"/>
              <w:left w:val="single" w:sz="6" w:space="0" w:color="auto"/>
              <w:bottom w:val="single" w:sz="6" w:space="0" w:color="auto"/>
              <w:right w:val="single" w:sz="6" w:space="0" w:color="auto"/>
            </w:tcBorders>
            <w:vAlign w:val="center"/>
          </w:tcPr>
          <w:p w:rsidR="00245FB5" w:rsidRPr="00AA5C65" w:rsidRDefault="00245FB5" w:rsidP="00AA5C65">
            <w:pPr>
              <w:jc w:val="right"/>
              <w:rPr>
                <w:rFonts w:eastAsia="標楷體"/>
                <w:color w:val="000000"/>
              </w:rPr>
            </w:pPr>
            <w:r w:rsidRPr="00AA5C65">
              <w:rPr>
                <w:rFonts w:eastAsia="標楷體"/>
                <w:color w:val="000000"/>
              </w:rPr>
              <w:t>(8,220)</w:t>
            </w:r>
          </w:p>
        </w:tc>
        <w:tc>
          <w:tcPr>
            <w:tcW w:w="1320" w:type="dxa"/>
            <w:tcBorders>
              <w:top w:val="single" w:sz="6" w:space="0" w:color="auto"/>
              <w:left w:val="single" w:sz="6" w:space="0" w:color="auto"/>
              <w:bottom w:val="single" w:sz="6" w:space="0" w:color="auto"/>
              <w:right w:val="single" w:sz="6" w:space="0" w:color="auto"/>
            </w:tcBorders>
            <w:vAlign w:val="center"/>
          </w:tcPr>
          <w:p w:rsidR="00245FB5" w:rsidRPr="005E430F" w:rsidRDefault="00245FB5" w:rsidP="005100E3">
            <w:pPr>
              <w:snapToGrid w:val="0"/>
              <w:spacing w:line="240" w:lineRule="atLeast"/>
              <w:jc w:val="right"/>
              <w:rPr>
                <w:rFonts w:eastAsia="標楷體"/>
              </w:rPr>
            </w:pPr>
            <w:r w:rsidRPr="005E430F">
              <w:rPr>
                <w:rFonts w:eastAsia="標楷體"/>
              </w:rPr>
              <w:t>222</w:t>
            </w:r>
          </w:p>
        </w:tc>
        <w:tc>
          <w:tcPr>
            <w:tcW w:w="1320" w:type="dxa"/>
            <w:tcBorders>
              <w:top w:val="single" w:sz="6" w:space="0" w:color="auto"/>
              <w:left w:val="single" w:sz="6" w:space="0" w:color="auto"/>
              <w:bottom w:val="single" w:sz="6" w:space="0" w:color="auto"/>
              <w:right w:val="single" w:sz="6" w:space="0" w:color="auto"/>
            </w:tcBorders>
            <w:vAlign w:val="center"/>
          </w:tcPr>
          <w:p w:rsidR="00245FB5" w:rsidRPr="005E430F" w:rsidRDefault="00245FB5" w:rsidP="005100E3">
            <w:pPr>
              <w:snapToGrid w:val="0"/>
              <w:spacing w:line="240" w:lineRule="atLeast"/>
              <w:jc w:val="right"/>
              <w:rPr>
                <w:rFonts w:eastAsia="標楷體"/>
              </w:rPr>
            </w:pPr>
            <w:r w:rsidRPr="005E430F">
              <w:rPr>
                <w:rFonts w:eastAsia="標楷體"/>
              </w:rPr>
              <w:t>418</w:t>
            </w:r>
          </w:p>
        </w:tc>
        <w:tc>
          <w:tcPr>
            <w:tcW w:w="1320" w:type="dxa"/>
            <w:tcBorders>
              <w:top w:val="single" w:sz="6" w:space="0" w:color="auto"/>
              <w:left w:val="single" w:sz="6" w:space="0" w:color="auto"/>
              <w:bottom w:val="single" w:sz="6" w:space="0" w:color="auto"/>
              <w:right w:val="single" w:sz="6" w:space="0" w:color="auto"/>
            </w:tcBorders>
            <w:vAlign w:val="center"/>
          </w:tcPr>
          <w:p w:rsidR="00245FB5" w:rsidRPr="005E430F" w:rsidRDefault="00245FB5" w:rsidP="005100E3">
            <w:pPr>
              <w:snapToGrid w:val="0"/>
              <w:spacing w:line="240" w:lineRule="atLeast"/>
              <w:jc w:val="right"/>
              <w:rPr>
                <w:rFonts w:eastAsia="標楷體"/>
              </w:rPr>
            </w:pPr>
            <w:r w:rsidRPr="005E430F">
              <w:rPr>
                <w:rFonts w:eastAsia="標楷體"/>
              </w:rPr>
              <w:t>23,775</w:t>
            </w:r>
          </w:p>
        </w:tc>
        <w:tc>
          <w:tcPr>
            <w:tcW w:w="1322" w:type="dxa"/>
            <w:tcBorders>
              <w:top w:val="single" w:sz="6" w:space="0" w:color="auto"/>
              <w:left w:val="single" w:sz="6" w:space="0" w:color="auto"/>
              <w:bottom w:val="single" w:sz="6" w:space="0" w:color="auto"/>
              <w:right w:val="single" w:sz="4" w:space="0" w:color="auto"/>
            </w:tcBorders>
            <w:vAlign w:val="center"/>
          </w:tcPr>
          <w:p w:rsidR="00245FB5" w:rsidRPr="005E430F" w:rsidRDefault="00245FB5" w:rsidP="005100E3">
            <w:pPr>
              <w:snapToGrid w:val="0"/>
              <w:spacing w:line="240" w:lineRule="atLeast"/>
              <w:jc w:val="right"/>
              <w:rPr>
                <w:rFonts w:eastAsia="標楷體"/>
                <w:color w:val="000000"/>
              </w:rPr>
            </w:pPr>
            <w:r w:rsidRPr="005E430F">
              <w:rPr>
                <w:rFonts w:eastAsia="標楷體"/>
                <w:color w:val="000000"/>
              </w:rPr>
              <w:t>45,413</w:t>
            </w:r>
          </w:p>
        </w:tc>
        <w:tc>
          <w:tcPr>
            <w:tcW w:w="1566" w:type="dxa"/>
            <w:tcBorders>
              <w:top w:val="single" w:sz="6" w:space="0" w:color="auto"/>
              <w:left w:val="single" w:sz="4" w:space="0" w:color="auto"/>
              <w:bottom w:val="single" w:sz="6" w:space="0" w:color="auto"/>
              <w:right w:val="single" w:sz="12" w:space="0" w:color="auto"/>
            </w:tcBorders>
            <w:vAlign w:val="center"/>
          </w:tcPr>
          <w:p w:rsidR="00245FB5" w:rsidRPr="00E63EF8" w:rsidRDefault="00245FB5" w:rsidP="00856714">
            <w:pPr>
              <w:ind w:right="57"/>
              <w:jc w:val="right"/>
              <w:rPr>
                <w:rFonts w:eastAsia="標楷體"/>
              </w:rPr>
            </w:pPr>
            <w:r w:rsidRPr="00E63EF8">
              <w:rPr>
                <w:rFonts w:eastAsia="標楷體"/>
              </w:rPr>
              <w:t>29,</w:t>
            </w:r>
            <w:r w:rsidR="006D3296">
              <w:rPr>
                <w:rFonts w:eastAsia="標楷體" w:hint="eastAsia"/>
              </w:rPr>
              <w:t>1</w:t>
            </w:r>
            <w:r w:rsidR="006D3296" w:rsidRPr="00E63EF8">
              <w:rPr>
                <w:rFonts w:eastAsia="標楷體"/>
              </w:rPr>
              <w:t>21</w:t>
            </w:r>
          </w:p>
        </w:tc>
      </w:tr>
      <w:tr w:rsidR="00245FB5" w:rsidRPr="005E430F" w:rsidTr="00E63EF8">
        <w:tc>
          <w:tcPr>
            <w:tcW w:w="2098" w:type="dxa"/>
            <w:gridSpan w:val="2"/>
            <w:tcBorders>
              <w:top w:val="single" w:sz="6" w:space="0" w:color="auto"/>
              <w:left w:val="single" w:sz="12" w:space="0" w:color="auto"/>
              <w:bottom w:val="single" w:sz="6" w:space="0" w:color="auto"/>
              <w:right w:val="single" w:sz="6" w:space="0" w:color="auto"/>
            </w:tcBorders>
            <w:vAlign w:val="center"/>
          </w:tcPr>
          <w:p w:rsidR="00245FB5" w:rsidRPr="005E430F" w:rsidRDefault="00245FB5" w:rsidP="005100E3">
            <w:pPr>
              <w:jc w:val="distribute"/>
              <w:rPr>
                <w:rFonts w:eastAsia="標楷體"/>
              </w:rPr>
            </w:pPr>
            <w:r w:rsidRPr="005E430F">
              <w:rPr>
                <w:rFonts w:eastAsia="標楷體"/>
              </w:rPr>
              <w:t>稅後損益</w:t>
            </w:r>
          </w:p>
        </w:tc>
        <w:tc>
          <w:tcPr>
            <w:tcW w:w="1288" w:type="dxa"/>
            <w:tcBorders>
              <w:top w:val="single" w:sz="6" w:space="0" w:color="auto"/>
              <w:left w:val="single" w:sz="6" w:space="0" w:color="auto"/>
              <w:bottom w:val="single" w:sz="6" w:space="0" w:color="auto"/>
              <w:right w:val="single" w:sz="6" w:space="0" w:color="auto"/>
            </w:tcBorders>
            <w:vAlign w:val="center"/>
          </w:tcPr>
          <w:p w:rsidR="00245FB5" w:rsidRPr="00AA5C65" w:rsidRDefault="00245FB5" w:rsidP="00AA5C65">
            <w:pPr>
              <w:jc w:val="right"/>
              <w:rPr>
                <w:rFonts w:eastAsia="標楷體"/>
                <w:color w:val="000000"/>
              </w:rPr>
            </w:pPr>
            <w:r w:rsidRPr="00AA5C65">
              <w:rPr>
                <w:rFonts w:eastAsia="標楷體"/>
                <w:color w:val="000000"/>
              </w:rPr>
              <w:t>(6,865)</w:t>
            </w:r>
          </w:p>
        </w:tc>
        <w:tc>
          <w:tcPr>
            <w:tcW w:w="1320" w:type="dxa"/>
            <w:tcBorders>
              <w:top w:val="single" w:sz="6" w:space="0" w:color="auto"/>
              <w:left w:val="single" w:sz="6" w:space="0" w:color="auto"/>
              <w:bottom w:val="single" w:sz="6" w:space="0" w:color="auto"/>
              <w:right w:val="single" w:sz="6" w:space="0" w:color="auto"/>
            </w:tcBorders>
          </w:tcPr>
          <w:p w:rsidR="00245FB5" w:rsidRPr="005E430F" w:rsidRDefault="00245FB5" w:rsidP="005100E3">
            <w:pPr>
              <w:jc w:val="right"/>
              <w:rPr>
                <w:rFonts w:eastAsia="標楷體"/>
                <w:color w:val="000000"/>
              </w:rPr>
            </w:pPr>
            <w:r w:rsidRPr="005E430F">
              <w:rPr>
                <w:rFonts w:eastAsia="標楷體"/>
                <w:color w:val="000000"/>
              </w:rPr>
              <w:t>135</w:t>
            </w:r>
          </w:p>
        </w:tc>
        <w:tc>
          <w:tcPr>
            <w:tcW w:w="1320" w:type="dxa"/>
            <w:tcBorders>
              <w:top w:val="single" w:sz="6" w:space="0" w:color="auto"/>
              <w:left w:val="single" w:sz="6" w:space="0" w:color="auto"/>
              <w:bottom w:val="single" w:sz="6" w:space="0" w:color="auto"/>
              <w:right w:val="single" w:sz="6" w:space="0" w:color="auto"/>
            </w:tcBorders>
          </w:tcPr>
          <w:p w:rsidR="00245FB5" w:rsidRPr="005E430F" w:rsidRDefault="00245FB5" w:rsidP="005100E3">
            <w:pPr>
              <w:jc w:val="right"/>
              <w:rPr>
                <w:rFonts w:eastAsia="標楷體"/>
                <w:color w:val="000000"/>
              </w:rPr>
            </w:pPr>
            <w:r w:rsidRPr="005E430F">
              <w:rPr>
                <w:rFonts w:eastAsia="標楷體"/>
                <w:color w:val="000000"/>
              </w:rPr>
              <w:t>335</w:t>
            </w:r>
          </w:p>
        </w:tc>
        <w:tc>
          <w:tcPr>
            <w:tcW w:w="1320" w:type="dxa"/>
            <w:tcBorders>
              <w:top w:val="single" w:sz="6" w:space="0" w:color="auto"/>
              <w:left w:val="single" w:sz="6" w:space="0" w:color="auto"/>
              <w:bottom w:val="single" w:sz="6" w:space="0" w:color="auto"/>
              <w:right w:val="single" w:sz="6" w:space="0" w:color="auto"/>
            </w:tcBorders>
          </w:tcPr>
          <w:p w:rsidR="00245FB5" w:rsidRPr="005E430F" w:rsidRDefault="00245FB5" w:rsidP="005100E3">
            <w:pPr>
              <w:jc w:val="right"/>
              <w:rPr>
                <w:rFonts w:eastAsia="標楷體"/>
                <w:color w:val="000000"/>
              </w:rPr>
            </w:pPr>
            <w:r w:rsidRPr="005E430F">
              <w:rPr>
                <w:rFonts w:eastAsia="標楷體"/>
                <w:color w:val="000000"/>
              </w:rPr>
              <w:t>19,733</w:t>
            </w:r>
          </w:p>
        </w:tc>
        <w:tc>
          <w:tcPr>
            <w:tcW w:w="1322" w:type="dxa"/>
            <w:tcBorders>
              <w:top w:val="single" w:sz="6" w:space="0" w:color="auto"/>
              <w:left w:val="single" w:sz="6" w:space="0" w:color="auto"/>
              <w:bottom w:val="single" w:sz="6" w:space="0" w:color="auto"/>
              <w:right w:val="single" w:sz="4" w:space="0" w:color="auto"/>
            </w:tcBorders>
          </w:tcPr>
          <w:p w:rsidR="00245FB5" w:rsidRPr="005E430F" w:rsidRDefault="00245FB5" w:rsidP="005100E3">
            <w:pPr>
              <w:jc w:val="right"/>
              <w:rPr>
                <w:rFonts w:eastAsia="標楷體"/>
                <w:color w:val="000000"/>
              </w:rPr>
            </w:pPr>
            <w:r w:rsidRPr="005E430F">
              <w:rPr>
                <w:rFonts w:eastAsia="標楷體"/>
                <w:color w:val="000000"/>
              </w:rPr>
              <w:t>37,693</w:t>
            </w:r>
          </w:p>
        </w:tc>
        <w:tc>
          <w:tcPr>
            <w:tcW w:w="1566" w:type="dxa"/>
            <w:tcBorders>
              <w:top w:val="single" w:sz="6" w:space="0" w:color="auto"/>
              <w:left w:val="single" w:sz="4" w:space="0" w:color="auto"/>
              <w:bottom w:val="single" w:sz="6" w:space="0" w:color="auto"/>
              <w:right w:val="single" w:sz="12" w:space="0" w:color="auto"/>
            </w:tcBorders>
            <w:vAlign w:val="center"/>
          </w:tcPr>
          <w:p w:rsidR="00245FB5" w:rsidRPr="00E63EF8" w:rsidRDefault="006D3296" w:rsidP="00856714">
            <w:pPr>
              <w:ind w:right="57"/>
              <w:jc w:val="right"/>
              <w:rPr>
                <w:rFonts w:eastAsia="標楷體"/>
              </w:rPr>
            </w:pPr>
            <w:r w:rsidRPr="00E63EF8">
              <w:rPr>
                <w:rFonts w:eastAsia="標楷體"/>
              </w:rPr>
              <w:t>2</w:t>
            </w:r>
            <w:r>
              <w:rPr>
                <w:rFonts w:eastAsia="標楷體" w:hint="eastAsia"/>
              </w:rPr>
              <w:t>3</w:t>
            </w:r>
            <w:r w:rsidR="00245FB5" w:rsidRPr="00E63EF8">
              <w:rPr>
                <w:rFonts w:eastAsia="標楷體"/>
              </w:rPr>
              <w:t>,</w:t>
            </w:r>
            <w:r>
              <w:rPr>
                <w:rFonts w:eastAsia="標楷體" w:hint="eastAsia"/>
              </w:rPr>
              <w:t>079</w:t>
            </w:r>
          </w:p>
        </w:tc>
      </w:tr>
      <w:tr w:rsidR="00245FB5" w:rsidRPr="005E430F" w:rsidTr="00E63EF8">
        <w:tc>
          <w:tcPr>
            <w:tcW w:w="2098" w:type="dxa"/>
            <w:gridSpan w:val="2"/>
            <w:tcBorders>
              <w:top w:val="single" w:sz="6" w:space="0" w:color="auto"/>
              <w:left w:val="single" w:sz="12" w:space="0" w:color="auto"/>
              <w:bottom w:val="single" w:sz="6" w:space="0" w:color="auto"/>
              <w:right w:val="single" w:sz="6" w:space="0" w:color="auto"/>
            </w:tcBorders>
            <w:vAlign w:val="center"/>
          </w:tcPr>
          <w:p w:rsidR="00245FB5" w:rsidRPr="005E430F" w:rsidRDefault="00245FB5" w:rsidP="005100E3">
            <w:pPr>
              <w:jc w:val="distribute"/>
              <w:rPr>
                <w:rFonts w:eastAsia="標楷體"/>
              </w:rPr>
            </w:pPr>
            <w:r w:rsidRPr="005E430F">
              <w:rPr>
                <w:rFonts w:eastAsia="標楷體"/>
              </w:rPr>
              <w:t>每股盈餘（元）</w:t>
            </w:r>
          </w:p>
        </w:tc>
        <w:tc>
          <w:tcPr>
            <w:tcW w:w="1288" w:type="dxa"/>
            <w:tcBorders>
              <w:top w:val="single" w:sz="6" w:space="0" w:color="auto"/>
              <w:left w:val="single" w:sz="6" w:space="0" w:color="auto"/>
              <w:bottom w:val="single" w:sz="6" w:space="0" w:color="auto"/>
              <w:right w:val="single" w:sz="6" w:space="0" w:color="auto"/>
            </w:tcBorders>
            <w:vAlign w:val="center"/>
          </w:tcPr>
          <w:p w:rsidR="00245FB5" w:rsidRPr="00AA5C65" w:rsidRDefault="00245FB5" w:rsidP="00AA5C65">
            <w:pPr>
              <w:jc w:val="right"/>
              <w:rPr>
                <w:rFonts w:eastAsia="標楷體"/>
                <w:color w:val="000000"/>
              </w:rPr>
            </w:pPr>
            <w:r w:rsidRPr="00AA5C65">
              <w:rPr>
                <w:rFonts w:eastAsia="標楷體"/>
                <w:color w:val="000000"/>
              </w:rPr>
              <w:t>(1.37)</w:t>
            </w:r>
          </w:p>
        </w:tc>
        <w:tc>
          <w:tcPr>
            <w:tcW w:w="1320" w:type="dxa"/>
            <w:tcBorders>
              <w:top w:val="single" w:sz="6" w:space="0" w:color="auto"/>
              <w:left w:val="single" w:sz="6" w:space="0" w:color="auto"/>
              <w:bottom w:val="single" w:sz="6" w:space="0" w:color="auto"/>
              <w:right w:val="single" w:sz="6" w:space="0" w:color="auto"/>
            </w:tcBorders>
          </w:tcPr>
          <w:p w:rsidR="00245FB5" w:rsidRPr="005E430F" w:rsidRDefault="00245FB5" w:rsidP="005100E3">
            <w:pPr>
              <w:jc w:val="right"/>
              <w:rPr>
                <w:rFonts w:eastAsia="標楷體"/>
                <w:color w:val="000000"/>
              </w:rPr>
            </w:pPr>
            <w:r w:rsidRPr="005E430F">
              <w:rPr>
                <w:rFonts w:eastAsia="標楷體"/>
                <w:color w:val="000000"/>
              </w:rPr>
              <w:t>0.03</w:t>
            </w:r>
          </w:p>
        </w:tc>
        <w:tc>
          <w:tcPr>
            <w:tcW w:w="1320" w:type="dxa"/>
            <w:tcBorders>
              <w:top w:val="single" w:sz="6" w:space="0" w:color="auto"/>
              <w:left w:val="single" w:sz="6" w:space="0" w:color="auto"/>
              <w:bottom w:val="single" w:sz="6" w:space="0" w:color="auto"/>
              <w:right w:val="single" w:sz="6" w:space="0" w:color="auto"/>
            </w:tcBorders>
          </w:tcPr>
          <w:p w:rsidR="00245FB5" w:rsidRPr="005E430F" w:rsidRDefault="00245FB5" w:rsidP="005100E3">
            <w:pPr>
              <w:jc w:val="right"/>
              <w:rPr>
                <w:rFonts w:eastAsia="標楷體"/>
                <w:color w:val="000000"/>
              </w:rPr>
            </w:pPr>
            <w:r w:rsidRPr="005E430F">
              <w:rPr>
                <w:rFonts w:eastAsia="標楷體"/>
                <w:color w:val="000000"/>
              </w:rPr>
              <w:t>0.07</w:t>
            </w:r>
          </w:p>
        </w:tc>
        <w:tc>
          <w:tcPr>
            <w:tcW w:w="1320" w:type="dxa"/>
            <w:tcBorders>
              <w:top w:val="single" w:sz="6" w:space="0" w:color="auto"/>
              <w:left w:val="single" w:sz="6" w:space="0" w:color="auto"/>
              <w:bottom w:val="single" w:sz="6" w:space="0" w:color="auto"/>
              <w:right w:val="single" w:sz="6" w:space="0" w:color="auto"/>
            </w:tcBorders>
          </w:tcPr>
          <w:p w:rsidR="00245FB5" w:rsidRPr="005E430F" w:rsidRDefault="00245FB5" w:rsidP="005100E3">
            <w:pPr>
              <w:jc w:val="right"/>
              <w:rPr>
                <w:rFonts w:eastAsia="標楷體"/>
                <w:color w:val="000000"/>
              </w:rPr>
            </w:pPr>
            <w:r w:rsidRPr="005E430F">
              <w:rPr>
                <w:rFonts w:eastAsia="標楷體"/>
                <w:color w:val="000000"/>
              </w:rPr>
              <w:t>2.45</w:t>
            </w:r>
          </w:p>
        </w:tc>
        <w:tc>
          <w:tcPr>
            <w:tcW w:w="1322" w:type="dxa"/>
            <w:tcBorders>
              <w:top w:val="single" w:sz="6" w:space="0" w:color="auto"/>
              <w:left w:val="single" w:sz="6" w:space="0" w:color="auto"/>
              <w:bottom w:val="single" w:sz="6" w:space="0" w:color="auto"/>
              <w:right w:val="single" w:sz="4" w:space="0" w:color="auto"/>
            </w:tcBorders>
          </w:tcPr>
          <w:p w:rsidR="00245FB5" w:rsidRPr="005E430F" w:rsidRDefault="00245FB5" w:rsidP="005100E3">
            <w:pPr>
              <w:tabs>
                <w:tab w:val="left" w:pos="1250"/>
              </w:tabs>
              <w:ind w:right="14"/>
              <w:jc w:val="right"/>
              <w:rPr>
                <w:rFonts w:eastAsia="標楷體"/>
                <w:color w:val="000000"/>
              </w:rPr>
            </w:pPr>
            <w:r w:rsidRPr="005E430F">
              <w:rPr>
                <w:rFonts w:eastAsia="標楷體"/>
                <w:color w:val="000000"/>
              </w:rPr>
              <w:t>4.14</w:t>
            </w:r>
          </w:p>
        </w:tc>
        <w:tc>
          <w:tcPr>
            <w:tcW w:w="1566" w:type="dxa"/>
            <w:tcBorders>
              <w:top w:val="single" w:sz="6" w:space="0" w:color="auto"/>
              <w:left w:val="single" w:sz="4" w:space="0" w:color="auto"/>
              <w:bottom w:val="single" w:sz="6" w:space="0" w:color="auto"/>
              <w:right w:val="single" w:sz="12" w:space="0" w:color="auto"/>
            </w:tcBorders>
            <w:vAlign w:val="center"/>
          </w:tcPr>
          <w:p w:rsidR="00245FB5" w:rsidRPr="00E63EF8" w:rsidRDefault="00245FB5" w:rsidP="00856714">
            <w:pPr>
              <w:ind w:right="57"/>
              <w:jc w:val="right"/>
              <w:rPr>
                <w:rFonts w:eastAsia="標楷體"/>
              </w:rPr>
            </w:pPr>
            <w:r w:rsidRPr="00E63EF8">
              <w:rPr>
                <w:rFonts w:eastAsia="標楷體"/>
              </w:rPr>
              <w:t>1.</w:t>
            </w:r>
            <w:r w:rsidR="006D3296">
              <w:rPr>
                <w:rFonts w:eastAsia="標楷體" w:hint="eastAsia"/>
              </w:rPr>
              <w:t>88</w:t>
            </w:r>
          </w:p>
        </w:tc>
      </w:tr>
      <w:tr w:rsidR="00245FB5" w:rsidRPr="005E430F" w:rsidTr="00E63EF8">
        <w:trPr>
          <w:cantSplit/>
        </w:trPr>
        <w:tc>
          <w:tcPr>
            <w:tcW w:w="568" w:type="dxa"/>
            <w:vMerge w:val="restart"/>
            <w:tcBorders>
              <w:top w:val="single" w:sz="6" w:space="0" w:color="auto"/>
              <w:left w:val="single" w:sz="12" w:space="0" w:color="auto"/>
              <w:bottom w:val="single" w:sz="6" w:space="0" w:color="auto"/>
              <w:right w:val="single" w:sz="4" w:space="0" w:color="auto"/>
            </w:tcBorders>
            <w:vAlign w:val="center"/>
          </w:tcPr>
          <w:p w:rsidR="00245FB5" w:rsidRPr="005E430F" w:rsidRDefault="00245FB5" w:rsidP="005100E3">
            <w:pPr>
              <w:jc w:val="distribute"/>
              <w:rPr>
                <w:rFonts w:eastAsia="標楷體"/>
              </w:rPr>
            </w:pPr>
            <w:r w:rsidRPr="005E430F">
              <w:rPr>
                <w:rFonts w:eastAsia="標楷體"/>
              </w:rPr>
              <w:t>股利發放</w:t>
            </w:r>
          </w:p>
        </w:tc>
        <w:tc>
          <w:tcPr>
            <w:tcW w:w="1530" w:type="dxa"/>
            <w:tcBorders>
              <w:top w:val="single" w:sz="6" w:space="0" w:color="auto"/>
              <w:left w:val="single" w:sz="4" w:space="0" w:color="auto"/>
              <w:bottom w:val="single" w:sz="6" w:space="0" w:color="auto"/>
              <w:right w:val="single" w:sz="6" w:space="0" w:color="auto"/>
            </w:tcBorders>
            <w:vAlign w:val="center"/>
          </w:tcPr>
          <w:p w:rsidR="00245FB5" w:rsidRPr="005E430F" w:rsidRDefault="00245FB5" w:rsidP="005100E3">
            <w:pPr>
              <w:jc w:val="distribute"/>
              <w:rPr>
                <w:rFonts w:eastAsia="標楷體"/>
              </w:rPr>
            </w:pPr>
            <w:r w:rsidRPr="005E430F">
              <w:rPr>
                <w:rFonts w:eastAsia="標楷體"/>
              </w:rPr>
              <w:t>現金股利</w:t>
            </w:r>
            <w:r w:rsidRPr="005E430F">
              <w:rPr>
                <w:rFonts w:eastAsia="標楷體"/>
              </w:rPr>
              <w:t>(</w:t>
            </w:r>
            <w:r w:rsidRPr="005E430F">
              <w:rPr>
                <w:rFonts w:eastAsia="標楷體"/>
              </w:rPr>
              <w:t>元</w:t>
            </w:r>
            <w:r w:rsidRPr="005E430F">
              <w:rPr>
                <w:rFonts w:eastAsia="標楷體"/>
              </w:rPr>
              <w:t>)</w:t>
            </w:r>
          </w:p>
        </w:tc>
        <w:tc>
          <w:tcPr>
            <w:tcW w:w="1288" w:type="dxa"/>
            <w:tcBorders>
              <w:top w:val="single" w:sz="6" w:space="0" w:color="auto"/>
              <w:left w:val="single" w:sz="6" w:space="0" w:color="auto"/>
              <w:bottom w:val="single" w:sz="6" w:space="0" w:color="auto"/>
              <w:right w:val="single" w:sz="6" w:space="0" w:color="auto"/>
            </w:tcBorders>
            <w:vAlign w:val="center"/>
          </w:tcPr>
          <w:p w:rsidR="00245FB5" w:rsidRPr="00AA5C65" w:rsidRDefault="00245FB5" w:rsidP="005100E3">
            <w:pPr>
              <w:jc w:val="right"/>
              <w:rPr>
                <w:rFonts w:eastAsia="標楷體"/>
                <w:color w:val="000000"/>
              </w:rPr>
            </w:pPr>
            <w:r w:rsidRPr="00AA5C65">
              <w:rPr>
                <w:rFonts w:eastAsia="標楷體"/>
                <w:color w:val="000000"/>
              </w:rPr>
              <w:t>-</w:t>
            </w:r>
          </w:p>
        </w:tc>
        <w:tc>
          <w:tcPr>
            <w:tcW w:w="1320" w:type="dxa"/>
            <w:tcBorders>
              <w:top w:val="single" w:sz="6" w:space="0" w:color="auto"/>
              <w:left w:val="single" w:sz="6" w:space="0" w:color="auto"/>
              <w:bottom w:val="single" w:sz="6" w:space="0" w:color="auto"/>
              <w:right w:val="single" w:sz="6" w:space="0" w:color="auto"/>
            </w:tcBorders>
            <w:vAlign w:val="center"/>
          </w:tcPr>
          <w:p w:rsidR="00245FB5" w:rsidRPr="005E430F" w:rsidRDefault="00245FB5" w:rsidP="005100E3">
            <w:pPr>
              <w:jc w:val="right"/>
              <w:rPr>
                <w:rFonts w:eastAsia="標楷體"/>
              </w:rPr>
            </w:pPr>
            <w:r w:rsidRPr="005E430F">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245FB5" w:rsidRPr="005E430F" w:rsidRDefault="00245FB5" w:rsidP="005100E3">
            <w:pPr>
              <w:jc w:val="right"/>
              <w:rPr>
                <w:rFonts w:eastAsia="標楷體"/>
              </w:rPr>
            </w:pPr>
            <w:r w:rsidRPr="005E430F">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245FB5" w:rsidRPr="005E430F" w:rsidRDefault="00245FB5" w:rsidP="005100E3">
            <w:pPr>
              <w:jc w:val="right"/>
              <w:rPr>
                <w:rFonts w:eastAsia="標楷體"/>
                <w:color w:val="000000"/>
              </w:rPr>
            </w:pPr>
            <w:r w:rsidRPr="005E430F">
              <w:rPr>
                <w:rFonts w:eastAsia="標楷體"/>
                <w:color w:val="000000"/>
              </w:rPr>
              <w:t>-</w:t>
            </w:r>
          </w:p>
        </w:tc>
        <w:tc>
          <w:tcPr>
            <w:tcW w:w="1322" w:type="dxa"/>
            <w:tcBorders>
              <w:top w:val="single" w:sz="6" w:space="0" w:color="auto"/>
              <w:left w:val="single" w:sz="6" w:space="0" w:color="auto"/>
              <w:bottom w:val="single" w:sz="6" w:space="0" w:color="auto"/>
              <w:right w:val="single" w:sz="4" w:space="0" w:color="auto"/>
            </w:tcBorders>
            <w:vAlign w:val="center"/>
          </w:tcPr>
          <w:p w:rsidR="00245FB5" w:rsidRPr="005E430F" w:rsidRDefault="00245FB5" w:rsidP="005100E3">
            <w:pPr>
              <w:tabs>
                <w:tab w:val="left" w:pos="1250"/>
              </w:tabs>
              <w:ind w:right="14"/>
              <w:jc w:val="right"/>
              <w:rPr>
                <w:rFonts w:eastAsia="標楷體"/>
                <w:color w:val="000000"/>
              </w:rPr>
            </w:pPr>
            <w:r w:rsidRPr="005E430F">
              <w:rPr>
                <w:rFonts w:eastAsia="標楷體"/>
                <w:color w:val="000000"/>
              </w:rPr>
              <w:t>18,990</w:t>
            </w:r>
          </w:p>
        </w:tc>
        <w:tc>
          <w:tcPr>
            <w:tcW w:w="1566" w:type="dxa"/>
            <w:tcBorders>
              <w:top w:val="single" w:sz="6" w:space="0" w:color="auto"/>
              <w:left w:val="single" w:sz="4" w:space="0" w:color="auto"/>
              <w:bottom w:val="single" w:sz="6" w:space="0" w:color="auto"/>
              <w:right w:val="single" w:sz="12" w:space="0" w:color="auto"/>
            </w:tcBorders>
            <w:vAlign w:val="center"/>
          </w:tcPr>
          <w:p w:rsidR="00245FB5" w:rsidRPr="00E63EF8" w:rsidRDefault="00245FB5" w:rsidP="005100E3">
            <w:pPr>
              <w:jc w:val="right"/>
              <w:rPr>
                <w:rFonts w:eastAsia="標楷體"/>
              </w:rPr>
            </w:pPr>
            <w:r w:rsidRPr="00E63EF8">
              <w:rPr>
                <w:rFonts w:eastAsia="標楷體"/>
              </w:rPr>
              <w:t>-</w:t>
            </w:r>
          </w:p>
        </w:tc>
      </w:tr>
      <w:tr w:rsidR="00245FB5" w:rsidRPr="005E430F" w:rsidTr="00E63EF8">
        <w:trPr>
          <w:cantSplit/>
        </w:trPr>
        <w:tc>
          <w:tcPr>
            <w:tcW w:w="568" w:type="dxa"/>
            <w:vMerge/>
            <w:tcBorders>
              <w:left w:val="single" w:sz="12" w:space="0" w:color="auto"/>
              <w:bottom w:val="single" w:sz="6" w:space="0" w:color="auto"/>
              <w:right w:val="single" w:sz="4" w:space="0" w:color="auto"/>
            </w:tcBorders>
            <w:vAlign w:val="center"/>
          </w:tcPr>
          <w:p w:rsidR="00245FB5" w:rsidRPr="005E430F" w:rsidRDefault="00245FB5" w:rsidP="005100E3">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245FB5" w:rsidRPr="005E430F" w:rsidRDefault="00245FB5" w:rsidP="005100E3">
            <w:pPr>
              <w:jc w:val="both"/>
              <w:rPr>
                <w:rFonts w:eastAsia="標楷體"/>
              </w:rPr>
            </w:pPr>
            <w:r w:rsidRPr="005E430F">
              <w:rPr>
                <w:rFonts w:eastAsia="標楷體"/>
              </w:rPr>
              <w:t>股票股利</w:t>
            </w:r>
            <w:r w:rsidRPr="005E430F">
              <w:rPr>
                <w:rFonts w:eastAsia="標楷體"/>
              </w:rPr>
              <w:t>(</w:t>
            </w:r>
            <w:r w:rsidRPr="005E430F">
              <w:rPr>
                <w:rFonts w:eastAsia="標楷體"/>
              </w:rPr>
              <w:t>資本公積轉增資</w:t>
            </w:r>
            <w:r w:rsidRPr="005E430F">
              <w:rPr>
                <w:rFonts w:eastAsia="標楷體"/>
              </w:rPr>
              <w:t>)(</w:t>
            </w:r>
            <w:r w:rsidRPr="005E430F">
              <w:rPr>
                <w:rFonts w:eastAsia="標楷體"/>
              </w:rPr>
              <w:t>元</w:t>
            </w:r>
            <w:r w:rsidRPr="005E430F">
              <w:rPr>
                <w:rFonts w:eastAsia="標楷體"/>
              </w:rPr>
              <w:t>)</w:t>
            </w:r>
          </w:p>
        </w:tc>
        <w:tc>
          <w:tcPr>
            <w:tcW w:w="1288" w:type="dxa"/>
            <w:tcBorders>
              <w:top w:val="single" w:sz="6" w:space="0" w:color="auto"/>
              <w:left w:val="single" w:sz="6" w:space="0" w:color="auto"/>
              <w:bottom w:val="single" w:sz="6" w:space="0" w:color="auto"/>
              <w:right w:val="single" w:sz="6" w:space="0" w:color="auto"/>
            </w:tcBorders>
            <w:vAlign w:val="center"/>
          </w:tcPr>
          <w:p w:rsidR="00245FB5" w:rsidRPr="00AA5C65" w:rsidRDefault="00245FB5" w:rsidP="005100E3">
            <w:pPr>
              <w:jc w:val="right"/>
              <w:rPr>
                <w:rFonts w:eastAsia="標楷體"/>
                <w:color w:val="000000"/>
              </w:rPr>
            </w:pPr>
            <w:r w:rsidRPr="00AA5C65">
              <w:rPr>
                <w:rFonts w:eastAsia="標楷體"/>
                <w:color w:val="000000"/>
              </w:rPr>
              <w:t>-</w:t>
            </w:r>
          </w:p>
        </w:tc>
        <w:tc>
          <w:tcPr>
            <w:tcW w:w="1320" w:type="dxa"/>
            <w:tcBorders>
              <w:top w:val="single" w:sz="6" w:space="0" w:color="auto"/>
              <w:left w:val="single" w:sz="6" w:space="0" w:color="auto"/>
              <w:bottom w:val="single" w:sz="6" w:space="0" w:color="auto"/>
              <w:right w:val="single" w:sz="6" w:space="0" w:color="auto"/>
            </w:tcBorders>
            <w:vAlign w:val="center"/>
          </w:tcPr>
          <w:p w:rsidR="00245FB5" w:rsidRPr="005E430F" w:rsidRDefault="00245FB5" w:rsidP="005100E3">
            <w:pPr>
              <w:jc w:val="right"/>
              <w:rPr>
                <w:rFonts w:eastAsia="標楷體"/>
              </w:rPr>
            </w:pPr>
            <w:r w:rsidRPr="005E430F">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245FB5" w:rsidRPr="005E430F" w:rsidRDefault="00245FB5" w:rsidP="005100E3">
            <w:pPr>
              <w:jc w:val="right"/>
              <w:rPr>
                <w:rFonts w:eastAsia="標楷體"/>
              </w:rPr>
            </w:pPr>
            <w:r w:rsidRPr="005E430F">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245FB5" w:rsidRPr="005E430F" w:rsidRDefault="00245FB5" w:rsidP="005100E3">
            <w:pPr>
              <w:jc w:val="right"/>
              <w:rPr>
                <w:rFonts w:eastAsia="標楷體"/>
                <w:color w:val="000000"/>
              </w:rPr>
            </w:pPr>
            <w:r w:rsidRPr="005E430F">
              <w:rPr>
                <w:rFonts w:eastAsia="標楷體"/>
                <w:color w:val="000000"/>
              </w:rPr>
              <w:t>30,550</w:t>
            </w:r>
          </w:p>
        </w:tc>
        <w:tc>
          <w:tcPr>
            <w:tcW w:w="1322" w:type="dxa"/>
            <w:tcBorders>
              <w:top w:val="single" w:sz="6" w:space="0" w:color="auto"/>
              <w:left w:val="single" w:sz="6" w:space="0" w:color="auto"/>
              <w:bottom w:val="single" w:sz="6" w:space="0" w:color="auto"/>
              <w:right w:val="single" w:sz="4" w:space="0" w:color="auto"/>
            </w:tcBorders>
            <w:vAlign w:val="center"/>
          </w:tcPr>
          <w:p w:rsidR="00245FB5" w:rsidRPr="005E430F" w:rsidRDefault="00245FB5" w:rsidP="005100E3">
            <w:pPr>
              <w:tabs>
                <w:tab w:val="left" w:pos="1250"/>
              </w:tabs>
              <w:ind w:right="14"/>
              <w:jc w:val="right"/>
              <w:rPr>
                <w:rFonts w:eastAsia="標楷體"/>
                <w:color w:val="000000"/>
              </w:rPr>
            </w:pPr>
            <w:r w:rsidRPr="005E430F">
              <w:rPr>
                <w:rFonts w:eastAsia="標楷體"/>
                <w:color w:val="000000"/>
              </w:rPr>
              <w:t>22,788</w:t>
            </w:r>
          </w:p>
        </w:tc>
        <w:tc>
          <w:tcPr>
            <w:tcW w:w="1566" w:type="dxa"/>
            <w:tcBorders>
              <w:top w:val="single" w:sz="6" w:space="0" w:color="auto"/>
              <w:left w:val="single" w:sz="4" w:space="0" w:color="auto"/>
              <w:bottom w:val="single" w:sz="6" w:space="0" w:color="auto"/>
              <w:right w:val="single" w:sz="12" w:space="0" w:color="auto"/>
            </w:tcBorders>
            <w:vAlign w:val="center"/>
          </w:tcPr>
          <w:p w:rsidR="00245FB5" w:rsidRPr="00E63EF8" w:rsidRDefault="00245FB5" w:rsidP="005100E3">
            <w:pPr>
              <w:jc w:val="right"/>
              <w:rPr>
                <w:rFonts w:eastAsia="標楷體"/>
              </w:rPr>
            </w:pPr>
            <w:r w:rsidRPr="00E63EF8">
              <w:rPr>
                <w:rFonts w:eastAsia="標楷體"/>
              </w:rPr>
              <w:t>-</w:t>
            </w:r>
          </w:p>
        </w:tc>
      </w:tr>
      <w:tr w:rsidR="00245FB5" w:rsidRPr="00E63EF8" w:rsidTr="00E63EF8">
        <w:trPr>
          <w:cantSplit/>
        </w:trPr>
        <w:tc>
          <w:tcPr>
            <w:tcW w:w="568" w:type="dxa"/>
            <w:vMerge/>
            <w:tcBorders>
              <w:left w:val="single" w:sz="12" w:space="0" w:color="auto"/>
              <w:bottom w:val="single" w:sz="6" w:space="0" w:color="auto"/>
              <w:right w:val="single" w:sz="4" w:space="0" w:color="auto"/>
            </w:tcBorders>
            <w:vAlign w:val="center"/>
          </w:tcPr>
          <w:p w:rsidR="00245FB5" w:rsidRPr="005E430F" w:rsidRDefault="00245FB5" w:rsidP="005100E3">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245FB5" w:rsidRPr="005E430F" w:rsidRDefault="00245FB5" w:rsidP="005100E3">
            <w:pPr>
              <w:jc w:val="both"/>
              <w:rPr>
                <w:rFonts w:eastAsia="標楷體"/>
              </w:rPr>
            </w:pPr>
            <w:r w:rsidRPr="005E430F">
              <w:rPr>
                <w:rFonts w:eastAsia="標楷體"/>
              </w:rPr>
              <w:t>股票股利</w:t>
            </w:r>
            <w:r w:rsidRPr="005E430F">
              <w:rPr>
                <w:rFonts w:eastAsia="標楷體"/>
              </w:rPr>
              <w:t>(</w:t>
            </w:r>
            <w:r w:rsidRPr="005E430F">
              <w:rPr>
                <w:rFonts w:eastAsia="標楷體"/>
              </w:rPr>
              <w:t>盈餘轉增資</w:t>
            </w:r>
            <w:r w:rsidRPr="005E430F">
              <w:rPr>
                <w:rFonts w:eastAsia="標楷體"/>
              </w:rPr>
              <w:t>)(</w:t>
            </w:r>
            <w:r w:rsidRPr="005E430F">
              <w:rPr>
                <w:rFonts w:eastAsia="標楷體"/>
              </w:rPr>
              <w:t>元</w:t>
            </w:r>
            <w:r w:rsidRPr="005E430F">
              <w:rPr>
                <w:rFonts w:eastAsia="標楷體"/>
              </w:rPr>
              <w:t>)</w:t>
            </w:r>
          </w:p>
        </w:tc>
        <w:tc>
          <w:tcPr>
            <w:tcW w:w="1288" w:type="dxa"/>
            <w:tcBorders>
              <w:top w:val="single" w:sz="6" w:space="0" w:color="auto"/>
              <w:left w:val="single" w:sz="6" w:space="0" w:color="auto"/>
              <w:bottom w:val="single" w:sz="6" w:space="0" w:color="auto"/>
              <w:right w:val="single" w:sz="6" w:space="0" w:color="auto"/>
            </w:tcBorders>
            <w:vAlign w:val="center"/>
          </w:tcPr>
          <w:p w:rsidR="00245FB5" w:rsidRPr="00AA5C65" w:rsidRDefault="00245FB5" w:rsidP="005100E3">
            <w:pPr>
              <w:jc w:val="right"/>
              <w:rPr>
                <w:rFonts w:eastAsia="標楷體"/>
                <w:color w:val="000000"/>
              </w:rPr>
            </w:pPr>
            <w:r w:rsidRPr="00AA5C65">
              <w:rPr>
                <w:rFonts w:eastAsia="標楷體"/>
                <w:color w:val="000000"/>
              </w:rPr>
              <w:t>-</w:t>
            </w:r>
          </w:p>
        </w:tc>
        <w:tc>
          <w:tcPr>
            <w:tcW w:w="1320" w:type="dxa"/>
            <w:tcBorders>
              <w:top w:val="single" w:sz="6" w:space="0" w:color="auto"/>
              <w:left w:val="single" w:sz="6" w:space="0" w:color="auto"/>
              <w:bottom w:val="single" w:sz="6" w:space="0" w:color="auto"/>
              <w:right w:val="single" w:sz="6" w:space="0" w:color="auto"/>
            </w:tcBorders>
            <w:vAlign w:val="center"/>
          </w:tcPr>
          <w:p w:rsidR="00245FB5" w:rsidRPr="005E430F" w:rsidRDefault="00245FB5" w:rsidP="005100E3">
            <w:pPr>
              <w:jc w:val="right"/>
              <w:rPr>
                <w:rFonts w:eastAsia="標楷體"/>
              </w:rPr>
            </w:pPr>
            <w:r w:rsidRPr="005E430F">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245FB5" w:rsidRPr="005E430F" w:rsidRDefault="00245FB5" w:rsidP="005100E3">
            <w:pPr>
              <w:jc w:val="right"/>
              <w:rPr>
                <w:rFonts w:eastAsia="標楷體"/>
              </w:rPr>
            </w:pPr>
            <w:r w:rsidRPr="005E430F">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245FB5" w:rsidRPr="005E430F" w:rsidRDefault="00245FB5" w:rsidP="005100E3">
            <w:pPr>
              <w:jc w:val="right"/>
              <w:rPr>
                <w:rFonts w:eastAsia="標楷體"/>
                <w:color w:val="000000"/>
              </w:rPr>
            </w:pPr>
            <w:r w:rsidRPr="005E430F">
              <w:rPr>
                <w:rFonts w:eastAsia="標楷體"/>
                <w:color w:val="000000"/>
              </w:rPr>
              <w:t>-</w:t>
            </w:r>
          </w:p>
        </w:tc>
        <w:tc>
          <w:tcPr>
            <w:tcW w:w="1322" w:type="dxa"/>
            <w:tcBorders>
              <w:top w:val="single" w:sz="6" w:space="0" w:color="auto"/>
              <w:left w:val="single" w:sz="6" w:space="0" w:color="auto"/>
              <w:bottom w:val="single" w:sz="6" w:space="0" w:color="auto"/>
              <w:right w:val="single" w:sz="4" w:space="0" w:color="auto"/>
            </w:tcBorders>
            <w:vAlign w:val="center"/>
          </w:tcPr>
          <w:p w:rsidR="00245FB5" w:rsidRPr="005E430F" w:rsidRDefault="00245FB5" w:rsidP="005100E3">
            <w:pPr>
              <w:tabs>
                <w:tab w:val="left" w:pos="1250"/>
              </w:tabs>
              <w:ind w:right="14"/>
              <w:jc w:val="right"/>
              <w:rPr>
                <w:rFonts w:eastAsia="標楷體"/>
                <w:color w:val="000000"/>
              </w:rPr>
            </w:pPr>
            <w:r w:rsidRPr="005E430F">
              <w:rPr>
                <w:rFonts w:eastAsia="標楷體"/>
                <w:color w:val="000000"/>
              </w:rPr>
              <w:t>5,697</w:t>
            </w:r>
          </w:p>
        </w:tc>
        <w:tc>
          <w:tcPr>
            <w:tcW w:w="1566" w:type="dxa"/>
            <w:tcBorders>
              <w:top w:val="single" w:sz="6" w:space="0" w:color="auto"/>
              <w:left w:val="single" w:sz="4" w:space="0" w:color="auto"/>
              <w:bottom w:val="single" w:sz="6" w:space="0" w:color="auto"/>
              <w:right w:val="single" w:sz="12" w:space="0" w:color="auto"/>
            </w:tcBorders>
            <w:vAlign w:val="center"/>
          </w:tcPr>
          <w:p w:rsidR="00245FB5" w:rsidRPr="00E63EF8" w:rsidRDefault="00245FB5" w:rsidP="005100E3">
            <w:pPr>
              <w:jc w:val="right"/>
              <w:rPr>
                <w:rFonts w:eastAsia="標楷體"/>
              </w:rPr>
            </w:pPr>
            <w:r w:rsidRPr="00E63EF8">
              <w:rPr>
                <w:rFonts w:eastAsia="標楷體"/>
              </w:rPr>
              <w:t>-</w:t>
            </w:r>
          </w:p>
        </w:tc>
      </w:tr>
    </w:tbl>
    <w:p w:rsidR="00245FB5" w:rsidRPr="005E430F" w:rsidRDefault="00245FB5" w:rsidP="00E63EF8">
      <w:pPr>
        <w:pStyle w:val="Web"/>
        <w:widowControl w:val="0"/>
        <w:spacing w:before="0" w:beforeAutospacing="0" w:after="0" w:afterAutospacing="0" w:line="240" w:lineRule="exact"/>
        <w:ind w:left="567" w:hangingChars="236" w:hanging="567"/>
        <w:rPr>
          <w:rFonts w:ascii="Times New Roman" w:eastAsia="標楷體" w:hAnsi="Times New Roman" w:cs="Times New Roman"/>
          <w:b/>
        </w:rPr>
      </w:pPr>
      <w:bookmarkStart w:id="5" w:name="最近五年度簡明損益表及申請年度截至最近月份止之自結損益表"/>
      <w:bookmarkEnd w:id="5"/>
      <w:r w:rsidRPr="005E430F">
        <w:rPr>
          <w:rFonts w:ascii="Times New Roman" w:eastAsia="標楷體" w:hAnsi="Times New Roman" w:cs="Times New Roman"/>
          <w:b/>
        </w:rPr>
        <w:t>(</w:t>
      </w:r>
      <w:proofErr w:type="gramStart"/>
      <w:r w:rsidRPr="005E430F">
        <w:rPr>
          <w:rFonts w:ascii="Times New Roman" w:eastAsia="標楷體" w:hAnsi="Times New Roman" w:cs="Times New Roman"/>
          <w:b/>
        </w:rPr>
        <w:t>註</w:t>
      </w:r>
      <w:proofErr w:type="gramEnd"/>
      <w:r w:rsidRPr="005E430F">
        <w:rPr>
          <w:rFonts w:ascii="Times New Roman" w:eastAsia="標楷體" w:hAnsi="Times New Roman" w:cs="Times New Roman"/>
          <w:b/>
        </w:rPr>
        <w:t>1)</w:t>
      </w:r>
      <w:r w:rsidRPr="005E430F">
        <w:rPr>
          <w:rFonts w:ascii="Times New Roman" w:eastAsia="標楷體" w:hAnsi="Times New Roman" w:cs="Times New Roman"/>
          <w:b/>
        </w:rPr>
        <w:t>係自結數字，未經會計師查核簽證，因此可能與會計師查核結果存有差異，請投資人於參考時審慎評估。</w:t>
      </w:r>
    </w:p>
    <w:p w:rsidR="00245FB5" w:rsidRPr="005E430F" w:rsidRDefault="00245FB5" w:rsidP="00E63EF8">
      <w:pPr>
        <w:pStyle w:val="Web"/>
        <w:widowControl w:val="0"/>
        <w:spacing w:before="0" w:beforeAutospacing="0" w:after="0" w:afterAutospacing="0" w:line="240" w:lineRule="exact"/>
        <w:ind w:left="567" w:hangingChars="236" w:hanging="567"/>
        <w:rPr>
          <w:rFonts w:ascii="Times New Roman" w:eastAsia="標楷體" w:hAnsi="Times New Roman" w:cs="Times New Roman"/>
          <w:b/>
        </w:rPr>
      </w:pPr>
      <w:r w:rsidRPr="005E430F">
        <w:rPr>
          <w:rFonts w:ascii="Times New Roman" w:eastAsia="標楷體" w:hAnsi="Times New Roman" w:cs="Times New Roman"/>
          <w:b/>
        </w:rPr>
        <w:t>(</w:t>
      </w:r>
      <w:proofErr w:type="gramStart"/>
      <w:r w:rsidRPr="005E430F">
        <w:rPr>
          <w:rFonts w:ascii="Times New Roman" w:eastAsia="標楷體" w:hAnsi="Times New Roman" w:cs="Times New Roman"/>
          <w:b/>
        </w:rPr>
        <w:t>註</w:t>
      </w:r>
      <w:proofErr w:type="gramEnd"/>
      <w:r w:rsidRPr="005E430F">
        <w:rPr>
          <w:rFonts w:ascii="Times New Roman" w:eastAsia="標楷體" w:hAnsi="Times New Roman" w:cs="Times New Roman"/>
          <w:b/>
        </w:rPr>
        <w:t>2)</w:t>
      </w:r>
      <w:r w:rsidRPr="005E430F">
        <w:rPr>
          <w:rFonts w:ascii="Times New Roman" w:eastAsia="標楷體" w:hAnsi="Times New Roman" w:cs="Times New Roman"/>
          <w:b/>
        </w:rPr>
        <w:t>係依我國財務會計準則編制，並經會計師查核簽證。</w:t>
      </w:r>
    </w:p>
    <w:p w:rsidR="00245FB5" w:rsidRPr="005E430F" w:rsidRDefault="00245FB5" w:rsidP="00E63EF8">
      <w:pPr>
        <w:pStyle w:val="Web"/>
        <w:widowControl w:val="0"/>
        <w:spacing w:before="0" w:beforeAutospacing="0" w:after="0" w:afterAutospacing="0" w:line="240" w:lineRule="exact"/>
        <w:ind w:left="567" w:hangingChars="236" w:hanging="567"/>
        <w:rPr>
          <w:rFonts w:ascii="Times New Roman" w:eastAsia="標楷體" w:hAnsi="Times New Roman" w:cs="Times New Roman"/>
          <w:b/>
        </w:rPr>
      </w:pPr>
      <w:r w:rsidRPr="005E430F">
        <w:rPr>
          <w:rFonts w:ascii="Times New Roman" w:eastAsia="標楷體" w:hAnsi="Times New Roman" w:cs="Times New Roman"/>
          <w:b/>
        </w:rPr>
        <w:t>(</w:t>
      </w:r>
      <w:proofErr w:type="gramStart"/>
      <w:r w:rsidRPr="005E430F">
        <w:rPr>
          <w:rFonts w:ascii="Times New Roman" w:eastAsia="標楷體" w:hAnsi="Times New Roman" w:cs="Times New Roman"/>
          <w:b/>
        </w:rPr>
        <w:t>註</w:t>
      </w:r>
      <w:proofErr w:type="gramEnd"/>
      <w:r w:rsidRPr="005E430F">
        <w:rPr>
          <w:rFonts w:ascii="Times New Roman" w:eastAsia="標楷體" w:hAnsi="Times New Roman" w:cs="Times New Roman"/>
          <w:b/>
        </w:rPr>
        <w:t>3)</w:t>
      </w:r>
      <w:r w:rsidRPr="005E430F">
        <w:rPr>
          <w:rFonts w:ascii="Times New Roman" w:eastAsia="標楷體" w:hAnsi="Times New Roman" w:cs="Times New Roman"/>
          <w:b/>
        </w:rPr>
        <w:t>係依國際會計準則編制，並經會計師查核簽證。</w:t>
      </w:r>
    </w:p>
    <w:p w:rsidR="00245FB5" w:rsidRPr="005E430F" w:rsidRDefault="00245FB5" w:rsidP="00245FB5">
      <w:pPr>
        <w:pStyle w:val="Web"/>
        <w:widowControl w:val="0"/>
        <w:spacing w:before="0" w:beforeAutospacing="0" w:after="0" w:afterAutospacing="0"/>
        <w:ind w:left="567" w:hangingChars="236" w:hanging="567"/>
        <w:rPr>
          <w:rFonts w:ascii="Times New Roman" w:eastAsia="標楷體" w:hAnsi="Times New Roman" w:cs="Times New Roman"/>
          <w:b/>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1077"/>
        <w:gridCol w:w="1668"/>
        <w:gridCol w:w="1736"/>
        <w:gridCol w:w="1665"/>
        <w:gridCol w:w="1610"/>
        <w:gridCol w:w="1691"/>
      </w:tblGrid>
      <w:tr w:rsidR="006338B4" w:rsidRPr="005E430F" w:rsidTr="00F23066">
        <w:trPr>
          <w:cantSplit/>
          <w:trHeight w:hRule="exact" w:val="1124"/>
        </w:trPr>
        <w:tc>
          <w:tcPr>
            <w:tcW w:w="10468" w:type="dxa"/>
            <w:gridSpan w:val="7"/>
            <w:tcBorders>
              <w:top w:val="single" w:sz="6" w:space="0" w:color="auto"/>
              <w:left w:val="single" w:sz="12" w:space="0" w:color="auto"/>
              <w:bottom w:val="single" w:sz="6" w:space="0" w:color="auto"/>
              <w:right w:val="single" w:sz="12" w:space="0" w:color="auto"/>
            </w:tcBorders>
            <w:vAlign w:val="center"/>
          </w:tcPr>
          <w:p w:rsidR="006338B4" w:rsidRPr="005E430F" w:rsidRDefault="00B00B9E" w:rsidP="00F23066">
            <w:pPr>
              <w:ind w:firstLineChars="1200" w:firstLine="3363"/>
              <w:rPr>
                <w:rFonts w:eastAsia="標楷體"/>
                <w:b/>
                <w:bCs/>
                <w:sz w:val="28"/>
              </w:rPr>
            </w:pPr>
            <w:r>
              <w:rPr>
                <w:rFonts w:eastAsia="標楷體"/>
                <w:b/>
                <w:bCs/>
                <w:noProof/>
                <w:sz w:val="28"/>
              </w:rPr>
              <mc:AlternateContent>
                <mc:Choice Requires="wps">
                  <w:drawing>
                    <wp:anchor distT="0" distB="0" distL="114300" distR="114300" simplePos="0" relativeHeight="251663360" behindDoc="1" locked="0" layoutInCell="1" allowOverlap="1">
                      <wp:simplePos x="0" y="0"/>
                      <wp:positionH relativeFrom="column">
                        <wp:posOffset>0</wp:posOffset>
                      </wp:positionH>
                      <wp:positionV relativeFrom="paragraph">
                        <wp:posOffset>8255</wp:posOffset>
                      </wp:positionV>
                      <wp:extent cx="6642100" cy="685165"/>
                      <wp:effectExtent l="0" t="0" r="0" b="1905"/>
                      <wp:wrapNone/>
                      <wp:docPr id="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310" w:rsidRDefault="00227310" w:rsidP="00633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1" type="#_x0000_t202" style="position:absolute;left:0;text-align:left;margin-left:0;margin-top:.65pt;width:523pt;height:5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" fillcolor="#ededed" stroked="f">
                      <v:fill rotate="t" focus="50%" type="gradient"/>
                      <v:textbox>
                        <w:txbxContent>
                          <w:p w:rsidR="00227310" w:rsidRDefault="00227310" w:rsidP="006338B4"/>
                        </w:txbxContent>
                      </v:textbox>
                    </v:shape>
                  </w:pict>
                </mc:Fallback>
              </mc:AlternateContent>
            </w:r>
            <w:r w:rsidR="006338B4" w:rsidRPr="005E430F">
              <w:rPr>
                <w:rFonts w:eastAsia="標楷體"/>
                <w:b/>
                <w:bCs/>
                <w:sz w:val="28"/>
              </w:rPr>
              <w:t>最近</w:t>
            </w:r>
            <w:proofErr w:type="gramStart"/>
            <w:r w:rsidR="006338B4" w:rsidRPr="005E430F">
              <w:rPr>
                <w:rFonts w:eastAsia="標楷體"/>
                <w:b/>
                <w:bCs/>
                <w:sz w:val="28"/>
              </w:rPr>
              <w:t>五</w:t>
            </w:r>
            <w:proofErr w:type="gramEnd"/>
            <w:r w:rsidR="006338B4" w:rsidRPr="005E430F">
              <w:rPr>
                <w:rFonts w:eastAsia="標楷體"/>
                <w:b/>
                <w:bCs/>
                <w:sz w:val="28"/>
              </w:rPr>
              <w:t>年度簡明資產負債表</w:t>
            </w:r>
          </w:p>
          <w:p w:rsidR="006338B4" w:rsidRPr="005E430F" w:rsidRDefault="006338B4" w:rsidP="00F23066">
            <w:pPr>
              <w:ind w:firstLineChars="2518" w:firstLine="7057"/>
              <w:rPr>
                <w:rFonts w:eastAsia="標楷體"/>
                <w:b/>
                <w:bCs/>
                <w:sz w:val="28"/>
              </w:rPr>
            </w:pPr>
            <w:r w:rsidRPr="005E430F">
              <w:rPr>
                <w:rFonts w:eastAsia="標楷體"/>
                <w:b/>
                <w:bCs/>
                <w:sz w:val="28"/>
              </w:rPr>
              <w:t xml:space="preserve">         </w:t>
            </w:r>
            <w:r w:rsidRPr="005E430F">
              <w:rPr>
                <w:rFonts w:eastAsia="標楷體"/>
              </w:rPr>
              <w:t>單位：新台幣仟元</w:t>
            </w:r>
          </w:p>
          <w:p w:rsidR="006338B4" w:rsidRPr="005E430F" w:rsidRDefault="006338B4" w:rsidP="00F23066">
            <w:pPr>
              <w:ind w:firstLineChars="1200" w:firstLine="3363"/>
              <w:rPr>
                <w:rFonts w:eastAsia="標楷體"/>
                <w:b/>
                <w:bCs/>
                <w:sz w:val="28"/>
              </w:rPr>
            </w:pPr>
          </w:p>
          <w:p w:rsidR="006338B4" w:rsidRPr="005E430F" w:rsidRDefault="006338B4" w:rsidP="00F23066">
            <w:pPr>
              <w:ind w:firstLineChars="1200" w:firstLine="3363"/>
              <w:rPr>
                <w:rFonts w:eastAsia="標楷體"/>
                <w:b/>
                <w:bCs/>
                <w:sz w:val="28"/>
              </w:rPr>
            </w:pPr>
          </w:p>
          <w:p w:rsidR="006338B4" w:rsidRPr="005E430F" w:rsidRDefault="006338B4" w:rsidP="00F23066">
            <w:pPr>
              <w:ind w:firstLineChars="1500" w:firstLine="3600"/>
              <w:rPr>
                <w:rFonts w:eastAsia="標楷體"/>
              </w:rPr>
            </w:pPr>
          </w:p>
          <w:p w:rsidR="006338B4" w:rsidRPr="005E430F" w:rsidRDefault="006338B4" w:rsidP="00F23066">
            <w:pPr>
              <w:ind w:firstLineChars="1500" w:firstLine="3600"/>
              <w:rPr>
                <w:rFonts w:eastAsia="標楷體"/>
              </w:rPr>
            </w:pPr>
          </w:p>
          <w:p w:rsidR="006338B4" w:rsidRPr="005E430F" w:rsidRDefault="006338B4" w:rsidP="00F23066">
            <w:pPr>
              <w:ind w:firstLineChars="1500" w:firstLine="3600"/>
              <w:rPr>
                <w:rFonts w:eastAsia="標楷體"/>
              </w:rPr>
            </w:pPr>
          </w:p>
          <w:p w:rsidR="006338B4" w:rsidRPr="005E430F" w:rsidRDefault="006338B4" w:rsidP="00F23066">
            <w:pPr>
              <w:ind w:firstLineChars="1500" w:firstLine="3600"/>
              <w:rPr>
                <w:rFonts w:eastAsia="標楷體"/>
              </w:rPr>
            </w:pPr>
            <w:r w:rsidRPr="005E430F">
              <w:rPr>
                <w:rFonts w:eastAsia="標楷體"/>
              </w:rPr>
              <w:t xml:space="preserve">         </w:t>
            </w:r>
          </w:p>
          <w:p w:rsidR="006338B4" w:rsidRPr="005E430F" w:rsidRDefault="006338B4" w:rsidP="00F23066">
            <w:pPr>
              <w:ind w:firstLineChars="900" w:firstLine="2160"/>
              <w:rPr>
                <w:rFonts w:eastAsia="標楷體"/>
              </w:rPr>
            </w:pPr>
            <w:r w:rsidRPr="005E430F">
              <w:rPr>
                <w:rFonts w:eastAsia="標楷體"/>
              </w:rPr>
              <w:t xml:space="preserve">                    </w:t>
            </w:r>
            <w:r w:rsidRPr="005E430F">
              <w:rPr>
                <w:rFonts w:eastAsia="標楷體"/>
              </w:rPr>
              <w:t>單位：新台幣仟元</w:t>
            </w:r>
          </w:p>
        </w:tc>
      </w:tr>
      <w:tr w:rsidR="006338B4" w:rsidRPr="005E430F" w:rsidTr="00F23066">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6338B4" w:rsidRPr="005E430F" w:rsidRDefault="006338B4" w:rsidP="00F23066">
            <w:pPr>
              <w:ind w:left="57" w:right="57"/>
              <w:jc w:val="right"/>
              <w:rPr>
                <w:rFonts w:eastAsia="標楷體"/>
              </w:rPr>
            </w:pPr>
            <w:r w:rsidRPr="005E430F">
              <w:rPr>
                <w:rFonts w:eastAsia="標楷體"/>
              </w:rPr>
              <w:t>年度</w:t>
            </w:r>
          </w:p>
          <w:p w:rsidR="006338B4" w:rsidRPr="005E430F" w:rsidRDefault="006338B4" w:rsidP="00F23066">
            <w:pPr>
              <w:rPr>
                <w:rFonts w:eastAsia="標楷體"/>
              </w:rPr>
            </w:pPr>
            <w:r w:rsidRPr="005E430F">
              <w:rPr>
                <w:rFonts w:eastAsia="標楷體"/>
              </w:rPr>
              <w:t>項目</w:t>
            </w:r>
          </w:p>
        </w:tc>
        <w:tc>
          <w:tcPr>
            <w:tcW w:w="1668"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F23066">
            <w:pPr>
              <w:jc w:val="center"/>
              <w:rPr>
                <w:rFonts w:eastAsia="標楷體"/>
              </w:rPr>
            </w:pPr>
            <w:r w:rsidRPr="005E430F">
              <w:rPr>
                <w:rFonts w:eastAsia="標楷體"/>
              </w:rPr>
              <w:t>101</w:t>
            </w:r>
            <w:r w:rsidRPr="005E430F">
              <w:rPr>
                <w:rFonts w:eastAsia="標楷體"/>
              </w:rPr>
              <w:t>年</w:t>
            </w:r>
          </w:p>
          <w:p w:rsidR="006338B4" w:rsidRPr="005E430F" w:rsidRDefault="006338B4" w:rsidP="00F23066">
            <w:pPr>
              <w:jc w:val="center"/>
              <w:rPr>
                <w:rFonts w:eastAsia="標楷體"/>
              </w:rPr>
            </w:pPr>
            <w:r w:rsidRPr="005E430F">
              <w:rPr>
                <w:rFonts w:eastAsia="標楷體"/>
              </w:rPr>
              <w:t>(</w:t>
            </w:r>
            <w:proofErr w:type="gramStart"/>
            <w:r w:rsidRPr="005E430F">
              <w:rPr>
                <w:rFonts w:eastAsia="標楷體"/>
              </w:rPr>
              <w:t>註</w:t>
            </w:r>
            <w:proofErr w:type="gramEnd"/>
            <w:r w:rsidRPr="005E430F">
              <w:rPr>
                <w:rFonts w:eastAsia="標楷體"/>
              </w:rPr>
              <w:t>1)</w:t>
            </w:r>
          </w:p>
        </w:tc>
        <w:tc>
          <w:tcPr>
            <w:tcW w:w="1736"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F23066">
            <w:pPr>
              <w:jc w:val="center"/>
              <w:rPr>
                <w:rFonts w:eastAsia="標楷體"/>
              </w:rPr>
            </w:pPr>
            <w:r w:rsidRPr="005E430F">
              <w:rPr>
                <w:rFonts w:eastAsia="標楷體"/>
              </w:rPr>
              <w:t>102</w:t>
            </w:r>
            <w:r w:rsidRPr="005E430F">
              <w:rPr>
                <w:rFonts w:eastAsia="標楷體"/>
              </w:rPr>
              <w:t>年</w:t>
            </w:r>
          </w:p>
          <w:p w:rsidR="006338B4" w:rsidRPr="005E430F" w:rsidRDefault="006338B4" w:rsidP="00F23066">
            <w:pPr>
              <w:jc w:val="center"/>
              <w:rPr>
                <w:rFonts w:eastAsia="標楷體"/>
              </w:rPr>
            </w:pPr>
            <w:r w:rsidRPr="005E430F">
              <w:rPr>
                <w:rFonts w:eastAsia="標楷體"/>
              </w:rPr>
              <w:t>(</w:t>
            </w:r>
            <w:proofErr w:type="gramStart"/>
            <w:r w:rsidRPr="005E430F">
              <w:rPr>
                <w:rFonts w:eastAsia="標楷體"/>
              </w:rPr>
              <w:t>註</w:t>
            </w:r>
            <w:proofErr w:type="gramEnd"/>
            <w:r w:rsidRPr="005E430F">
              <w:rPr>
                <w:rFonts w:eastAsia="標楷體"/>
              </w:rPr>
              <w:t>1)</w:t>
            </w:r>
          </w:p>
        </w:tc>
        <w:tc>
          <w:tcPr>
            <w:tcW w:w="1665"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F23066">
            <w:pPr>
              <w:jc w:val="center"/>
              <w:rPr>
                <w:rFonts w:eastAsia="標楷體"/>
              </w:rPr>
            </w:pPr>
            <w:r w:rsidRPr="005E430F">
              <w:rPr>
                <w:rFonts w:eastAsia="標楷體"/>
              </w:rPr>
              <w:t>103</w:t>
            </w:r>
            <w:r w:rsidRPr="005E430F">
              <w:rPr>
                <w:rFonts w:eastAsia="標楷體"/>
              </w:rPr>
              <w:t>年</w:t>
            </w:r>
          </w:p>
          <w:p w:rsidR="006338B4" w:rsidRPr="005E430F" w:rsidRDefault="006338B4" w:rsidP="00F23066">
            <w:pPr>
              <w:jc w:val="center"/>
              <w:rPr>
                <w:rFonts w:eastAsia="標楷體"/>
              </w:rPr>
            </w:pPr>
            <w:r w:rsidRPr="005E430F">
              <w:rPr>
                <w:rFonts w:eastAsia="標楷體"/>
              </w:rPr>
              <w:t>(</w:t>
            </w:r>
            <w:proofErr w:type="gramStart"/>
            <w:r w:rsidRPr="005E430F">
              <w:rPr>
                <w:rFonts w:eastAsia="標楷體"/>
              </w:rPr>
              <w:t>註</w:t>
            </w:r>
            <w:proofErr w:type="gramEnd"/>
            <w:r w:rsidRPr="005E430F">
              <w:rPr>
                <w:rFonts w:eastAsia="標楷體"/>
              </w:rPr>
              <w:t>2)</w:t>
            </w:r>
          </w:p>
        </w:tc>
        <w:tc>
          <w:tcPr>
            <w:tcW w:w="1610"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F23066">
            <w:pPr>
              <w:jc w:val="center"/>
              <w:rPr>
                <w:rFonts w:eastAsia="標楷體"/>
              </w:rPr>
            </w:pPr>
            <w:r w:rsidRPr="005E430F">
              <w:rPr>
                <w:rFonts w:eastAsia="標楷體"/>
              </w:rPr>
              <w:t>104</w:t>
            </w:r>
            <w:r w:rsidRPr="005E430F">
              <w:rPr>
                <w:rFonts w:eastAsia="標楷體"/>
              </w:rPr>
              <w:t>年</w:t>
            </w:r>
          </w:p>
          <w:p w:rsidR="006338B4" w:rsidRPr="005E430F" w:rsidRDefault="006338B4" w:rsidP="00F23066">
            <w:pPr>
              <w:jc w:val="center"/>
              <w:rPr>
                <w:rFonts w:eastAsia="標楷體"/>
              </w:rPr>
            </w:pPr>
            <w:r w:rsidRPr="005E430F">
              <w:rPr>
                <w:rFonts w:eastAsia="標楷體"/>
              </w:rPr>
              <w:t>(</w:t>
            </w:r>
            <w:proofErr w:type="gramStart"/>
            <w:r w:rsidRPr="005E430F">
              <w:rPr>
                <w:rFonts w:eastAsia="標楷體"/>
              </w:rPr>
              <w:t>註</w:t>
            </w:r>
            <w:proofErr w:type="gramEnd"/>
            <w:r w:rsidRPr="005E430F">
              <w:rPr>
                <w:rFonts w:eastAsia="標楷體"/>
              </w:rPr>
              <w:t>2)</w:t>
            </w:r>
          </w:p>
        </w:tc>
        <w:tc>
          <w:tcPr>
            <w:tcW w:w="1691" w:type="dxa"/>
            <w:tcBorders>
              <w:top w:val="single" w:sz="6" w:space="0" w:color="auto"/>
              <w:left w:val="single" w:sz="4" w:space="0" w:color="auto"/>
              <w:bottom w:val="single" w:sz="6" w:space="0" w:color="auto"/>
              <w:right w:val="single" w:sz="12" w:space="0" w:color="auto"/>
            </w:tcBorders>
            <w:vAlign w:val="center"/>
          </w:tcPr>
          <w:p w:rsidR="006338B4" w:rsidRPr="005E430F" w:rsidRDefault="006338B4" w:rsidP="00F23066">
            <w:pPr>
              <w:jc w:val="center"/>
              <w:rPr>
                <w:rFonts w:eastAsia="標楷體"/>
              </w:rPr>
            </w:pPr>
            <w:r w:rsidRPr="00E63EF8">
              <w:rPr>
                <w:rFonts w:eastAsia="標楷體"/>
              </w:rPr>
              <w:t>105</w:t>
            </w:r>
            <w:r w:rsidRPr="00E63EF8">
              <w:rPr>
                <w:rFonts w:eastAsia="標楷體"/>
              </w:rPr>
              <w:t>年</w:t>
            </w:r>
          </w:p>
          <w:p w:rsidR="006338B4" w:rsidRPr="005E430F" w:rsidRDefault="006338B4" w:rsidP="00F23066">
            <w:pPr>
              <w:jc w:val="center"/>
              <w:rPr>
                <w:rFonts w:eastAsia="標楷體"/>
              </w:rPr>
            </w:pPr>
            <w:r w:rsidRPr="005E430F">
              <w:rPr>
                <w:rFonts w:eastAsia="標楷體"/>
              </w:rPr>
              <w:t>(</w:t>
            </w:r>
            <w:proofErr w:type="gramStart"/>
            <w:r w:rsidRPr="005E430F">
              <w:rPr>
                <w:rFonts w:eastAsia="標楷體"/>
              </w:rPr>
              <w:t>註</w:t>
            </w:r>
            <w:proofErr w:type="gramEnd"/>
            <w:r w:rsidRPr="005E430F">
              <w:rPr>
                <w:rFonts w:eastAsia="標楷體"/>
              </w:rPr>
              <w:t>2)</w:t>
            </w:r>
          </w:p>
        </w:tc>
      </w:tr>
      <w:tr w:rsidR="006338B4" w:rsidRPr="005E430F" w:rsidTr="00F23066">
        <w:tc>
          <w:tcPr>
            <w:tcW w:w="2098" w:type="dxa"/>
            <w:gridSpan w:val="2"/>
            <w:tcBorders>
              <w:top w:val="single" w:sz="6" w:space="0" w:color="auto"/>
              <w:left w:val="single" w:sz="12" w:space="0" w:color="auto"/>
              <w:bottom w:val="single" w:sz="6" w:space="0" w:color="auto"/>
              <w:right w:val="single" w:sz="6" w:space="0" w:color="auto"/>
            </w:tcBorders>
            <w:vAlign w:val="center"/>
          </w:tcPr>
          <w:p w:rsidR="006338B4" w:rsidRPr="005E430F" w:rsidRDefault="006338B4" w:rsidP="00F23066">
            <w:pPr>
              <w:jc w:val="distribute"/>
              <w:rPr>
                <w:rFonts w:eastAsia="標楷體"/>
              </w:rPr>
            </w:pPr>
            <w:r w:rsidRPr="005E430F">
              <w:rPr>
                <w:rFonts w:eastAsia="標楷體"/>
              </w:rPr>
              <w:t>流動資產</w:t>
            </w:r>
          </w:p>
        </w:tc>
        <w:tc>
          <w:tcPr>
            <w:tcW w:w="1668"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6B5C74">
            <w:pPr>
              <w:jc w:val="right"/>
              <w:rPr>
                <w:rFonts w:eastAsia="標楷體"/>
              </w:rPr>
            </w:pPr>
            <w:r w:rsidRPr="005E430F">
              <w:rPr>
                <w:rFonts w:eastAsia="標楷體"/>
              </w:rPr>
              <w:t>12,883</w:t>
            </w:r>
          </w:p>
        </w:tc>
        <w:tc>
          <w:tcPr>
            <w:tcW w:w="1736" w:type="dxa"/>
            <w:tcBorders>
              <w:top w:val="single" w:sz="6" w:space="0" w:color="auto"/>
              <w:left w:val="single" w:sz="6" w:space="0" w:color="auto"/>
              <w:bottom w:val="single" w:sz="6" w:space="0" w:color="auto"/>
              <w:right w:val="single" w:sz="6" w:space="0" w:color="auto"/>
            </w:tcBorders>
          </w:tcPr>
          <w:p w:rsidR="006338B4" w:rsidRPr="005E430F" w:rsidRDefault="006338B4" w:rsidP="00F23066">
            <w:pPr>
              <w:jc w:val="right"/>
              <w:rPr>
                <w:rFonts w:eastAsia="標楷體"/>
              </w:rPr>
            </w:pPr>
            <w:r w:rsidRPr="005E430F">
              <w:rPr>
                <w:rFonts w:eastAsia="標楷體"/>
              </w:rPr>
              <w:t>25,432</w:t>
            </w:r>
          </w:p>
        </w:tc>
        <w:tc>
          <w:tcPr>
            <w:tcW w:w="1665" w:type="dxa"/>
            <w:tcBorders>
              <w:top w:val="single" w:sz="6" w:space="0" w:color="auto"/>
              <w:left w:val="single" w:sz="6" w:space="0" w:color="auto"/>
              <w:bottom w:val="single" w:sz="6" w:space="0" w:color="auto"/>
              <w:right w:val="single" w:sz="6" w:space="0" w:color="auto"/>
            </w:tcBorders>
          </w:tcPr>
          <w:p w:rsidR="006338B4" w:rsidRPr="005E430F" w:rsidRDefault="006338B4" w:rsidP="00F23066">
            <w:pPr>
              <w:jc w:val="right"/>
              <w:rPr>
                <w:rFonts w:eastAsia="標楷體"/>
              </w:rPr>
            </w:pPr>
            <w:r w:rsidRPr="005E430F">
              <w:rPr>
                <w:rFonts w:eastAsia="標楷體"/>
              </w:rPr>
              <w:t>14,441</w:t>
            </w:r>
          </w:p>
        </w:tc>
        <w:tc>
          <w:tcPr>
            <w:tcW w:w="1610" w:type="dxa"/>
            <w:tcBorders>
              <w:top w:val="single" w:sz="6" w:space="0" w:color="auto"/>
              <w:left w:val="single" w:sz="6" w:space="0" w:color="auto"/>
              <w:bottom w:val="single" w:sz="6" w:space="0" w:color="auto"/>
              <w:right w:val="single" w:sz="6" w:space="0" w:color="auto"/>
            </w:tcBorders>
          </w:tcPr>
          <w:p w:rsidR="006338B4" w:rsidRPr="005E430F" w:rsidRDefault="006338B4" w:rsidP="00F23066">
            <w:pPr>
              <w:jc w:val="right"/>
              <w:rPr>
                <w:rFonts w:eastAsia="標楷體"/>
              </w:rPr>
            </w:pPr>
            <w:r w:rsidRPr="005E430F">
              <w:rPr>
                <w:rFonts w:eastAsia="標楷體"/>
              </w:rPr>
              <w:t>41,517</w:t>
            </w:r>
          </w:p>
        </w:tc>
        <w:tc>
          <w:tcPr>
            <w:tcW w:w="1691" w:type="dxa"/>
            <w:tcBorders>
              <w:top w:val="single" w:sz="6" w:space="0" w:color="auto"/>
              <w:left w:val="single" w:sz="4" w:space="0" w:color="auto"/>
              <w:bottom w:val="single" w:sz="6" w:space="0" w:color="auto"/>
              <w:right w:val="single" w:sz="12" w:space="0" w:color="auto"/>
            </w:tcBorders>
          </w:tcPr>
          <w:p w:rsidR="006338B4" w:rsidRPr="005E430F" w:rsidRDefault="006338B4" w:rsidP="00F23066">
            <w:pPr>
              <w:jc w:val="right"/>
              <w:rPr>
                <w:rFonts w:eastAsia="標楷體"/>
              </w:rPr>
            </w:pPr>
            <w:r w:rsidRPr="005E430F">
              <w:rPr>
                <w:rFonts w:eastAsia="標楷體"/>
              </w:rPr>
              <w:t>145,105</w:t>
            </w:r>
          </w:p>
        </w:tc>
      </w:tr>
      <w:tr w:rsidR="006338B4" w:rsidRPr="005E430F" w:rsidTr="00F23066">
        <w:tc>
          <w:tcPr>
            <w:tcW w:w="2098" w:type="dxa"/>
            <w:gridSpan w:val="2"/>
            <w:tcBorders>
              <w:top w:val="single" w:sz="6" w:space="0" w:color="auto"/>
              <w:left w:val="single" w:sz="12" w:space="0" w:color="auto"/>
              <w:bottom w:val="single" w:sz="6" w:space="0" w:color="auto"/>
              <w:right w:val="single" w:sz="6" w:space="0" w:color="auto"/>
            </w:tcBorders>
            <w:vAlign w:val="center"/>
          </w:tcPr>
          <w:p w:rsidR="006338B4" w:rsidRPr="005E430F" w:rsidRDefault="006338B4" w:rsidP="00F23066">
            <w:pPr>
              <w:jc w:val="distribute"/>
              <w:rPr>
                <w:rFonts w:eastAsia="標楷體"/>
              </w:rPr>
            </w:pPr>
            <w:r w:rsidRPr="005E430F">
              <w:rPr>
                <w:rFonts w:eastAsia="標楷體"/>
              </w:rPr>
              <w:t>基金及長期投資</w:t>
            </w:r>
          </w:p>
        </w:tc>
        <w:tc>
          <w:tcPr>
            <w:tcW w:w="1668"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6B5C74">
            <w:pPr>
              <w:jc w:val="right"/>
              <w:rPr>
                <w:rFonts w:eastAsia="標楷體"/>
              </w:rPr>
            </w:pPr>
            <w:r w:rsidRPr="005E430F">
              <w:rPr>
                <w:rFonts w:eastAsia="標楷體"/>
              </w:rPr>
              <w:t>-</w:t>
            </w:r>
          </w:p>
        </w:tc>
        <w:tc>
          <w:tcPr>
            <w:tcW w:w="1736" w:type="dxa"/>
            <w:tcBorders>
              <w:top w:val="single" w:sz="6" w:space="0" w:color="auto"/>
              <w:left w:val="single" w:sz="6" w:space="0" w:color="auto"/>
              <w:bottom w:val="single" w:sz="6" w:space="0" w:color="auto"/>
              <w:right w:val="single" w:sz="6" w:space="0" w:color="auto"/>
            </w:tcBorders>
          </w:tcPr>
          <w:p w:rsidR="006338B4" w:rsidRPr="005E430F" w:rsidRDefault="006338B4" w:rsidP="00F23066">
            <w:pPr>
              <w:jc w:val="right"/>
              <w:rPr>
                <w:rFonts w:eastAsia="標楷體"/>
              </w:rPr>
            </w:pPr>
            <w:r w:rsidRPr="005E430F">
              <w:rPr>
                <w:rFonts w:eastAsia="標楷體"/>
              </w:rPr>
              <w:t>-</w:t>
            </w:r>
          </w:p>
        </w:tc>
        <w:tc>
          <w:tcPr>
            <w:tcW w:w="1665" w:type="dxa"/>
            <w:tcBorders>
              <w:top w:val="single" w:sz="6" w:space="0" w:color="auto"/>
              <w:left w:val="single" w:sz="6" w:space="0" w:color="auto"/>
              <w:bottom w:val="single" w:sz="6" w:space="0" w:color="auto"/>
              <w:right w:val="single" w:sz="6" w:space="0" w:color="auto"/>
            </w:tcBorders>
          </w:tcPr>
          <w:p w:rsidR="006338B4" w:rsidRPr="005E430F" w:rsidRDefault="006338B4" w:rsidP="00F23066">
            <w:pPr>
              <w:jc w:val="right"/>
              <w:rPr>
                <w:rFonts w:eastAsia="標楷體"/>
              </w:rPr>
            </w:pPr>
            <w:r w:rsidRPr="005E430F">
              <w:rPr>
                <w:rFonts w:eastAsia="標楷體"/>
              </w:rPr>
              <w:t>-</w:t>
            </w:r>
          </w:p>
        </w:tc>
        <w:tc>
          <w:tcPr>
            <w:tcW w:w="1610" w:type="dxa"/>
            <w:tcBorders>
              <w:top w:val="single" w:sz="6" w:space="0" w:color="auto"/>
              <w:left w:val="single" w:sz="6" w:space="0" w:color="auto"/>
              <w:bottom w:val="single" w:sz="6" w:space="0" w:color="auto"/>
              <w:right w:val="single" w:sz="6" w:space="0" w:color="auto"/>
            </w:tcBorders>
          </w:tcPr>
          <w:p w:rsidR="006338B4" w:rsidRPr="005E430F" w:rsidRDefault="006338B4" w:rsidP="00F23066">
            <w:pPr>
              <w:jc w:val="right"/>
              <w:rPr>
                <w:rFonts w:eastAsia="標楷體"/>
              </w:rPr>
            </w:pPr>
            <w:r w:rsidRPr="005E430F">
              <w:rPr>
                <w:rFonts w:eastAsia="標楷體"/>
              </w:rPr>
              <w:t>-</w:t>
            </w:r>
          </w:p>
        </w:tc>
        <w:tc>
          <w:tcPr>
            <w:tcW w:w="1691" w:type="dxa"/>
            <w:tcBorders>
              <w:top w:val="single" w:sz="6" w:space="0" w:color="auto"/>
              <w:left w:val="single" w:sz="4" w:space="0" w:color="auto"/>
              <w:bottom w:val="single" w:sz="6" w:space="0" w:color="auto"/>
              <w:right w:val="single" w:sz="12" w:space="0" w:color="auto"/>
            </w:tcBorders>
          </w:tcPr>
          <w:p w:rsidR="006338B4" w:rsidRPr="005E430F" w:rsidRDefault="006338B4" w:rsidP="00F23066">
            <w:pPr>
              <w:jc w:val="right"/>
              <w:rPr>
                <w:rFonts w:eastAsia="標楷體"/>
              </w:rPr>
            </w:pPr>
            <w:r w:rsidRPr="005E430F">
              <w:rPr>
                <w:rFonts w:eastAsia="標楷體"/>
              </w:rPr>
              <w:t>-</w:t>
            </w:r>
          </w:p>
        </w:tc>
      </w:tr>
      <w:tr w:rsidR="006338B4" w:rsidRPr="005E430F" w:rsidTr="00F23066">
        <w:tc>
          <w:tcPr>
            <w:tcW w:w="2098" w:type="dxa"/>
            <w:gridSpan w:val="2"/>
            <w:tcBorders>
              <w:top w:val="single" w:sz="6" w:space="0" w:color="auto"/>
              <w:left w:val="single" w:sz="12" w:space="0" w:color="auto"/>
              <w:bottom w:val="single" w:sz="6" w:space="0" w:color="auto"/>
              <w:right w:val="single" w:sz="6" w:space="0" w:color="auto"/>
            </w:tcBorders>
            <w:vAlign w:val="center"/>
          </w:tcPr>
          <w:p w:rsidR="006338B4" w:rsidRPr="005E430F" w:rsidRDefault="006338B4" w:rsidP="00F23066">
            <w:pPr>
              <w:jc w:val="distribute"/>
              <w:rPr>
                <w:rFonts w:eastAsia="標楷體"/>
              </w:rPr>
            </w:pPr>
            <w:r w:rsidRPr="005E430F">
              <w:rPr>
                <w:rFonts w:eastAsia="標楷體"/>
              </w:rPr>
              <w:t>固定資產</w:t>
            </w:r>
          </w:p>
        </w:tc>
        <w:tc>
          <w:tcPr>
            <w:tcW w:w="1668"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6B5C74">
            <w:pPr>
              <w:jc w:val="right"/>
              <w:rPr>
                <w:rFonts w:eastAsia="標楷體"/>
              </w:rPr>
            </w:pPr>
            <w:r w:rsidRPr="005E430F">
              <w:rPr>
                <w:rFonts w:eastAsia="標楷體"/>
              </w:rPr>
              <w:t>11,626</w:t>
            </w:r>
          </w:p>
        </w:tc>
        <w:tc>
          <w:tcPr>
            <w:tcW w:w="1736" w:type="dxa"/>
            <w:tcBorders>
              <w:top w:val="single" w:sz="6" w:space="0" w:color="auto"/>
              <w:left w:val="single" w:sz="6" w:space="0" w:color="auto"/>
              <w:bottom w:val="single" w:sz="6" w:space="0" w:color="auto"/>
              <w:right w:val="single" w:sz="6" w:space="0" w:color="auto"/>
            </w:tcBorders>
          </w:tcPr>
          <w:p w:rsidR="006338B4" w:rsidRPr="005E430F" w:rsidRDefault="006338B4" w:rsidP="00F23066">
            <w:pPr>
              <w:jc w:val="right"/>
              <w:rPr>
                <w:rFonts w:eastAsia="標楷體"/>
              </w:rPr>
            </w:pPr>
            <w:r w:rsidRPr="005E430F">
              <w:rPr>
                <w:rFonts w:eastAsia="標楷體"/>
              </w:rPr>
              <w:t>3,012</w:t>
            </w:r>
          </w:p>
        </w:tc>
        <w:tc>
          <w:tcPr>
            <w:tcW w:w="1665" w:type="dxa"/>
            <w:tcBorders>
              <w:top w:val="single" w:sz="6" w:space="0" w:color="auto"/>
              <w:left w:val="single" w:sz="6" w:space="0" w:color="auto"/>
              <w:bottom w:val="single" w:sz="6" w:space="0" w:color="auto"/>
              <w:right w:val="single" w:sz="6" w:space="0" w:color="auto"/>
            </w:tcBorders>
          </w:tcPr>
          <w:p w:rsidR="006338B4" w:rsidRPr="005E430F" w:rsidRDefault="006338B4" w:rsidP="00F23066">
            <w:pPr>
              <w:jc w:val="right"/>
              <w:rPr>
                <w:rFonts w:eastAsia="標楷體"/>
              </w:rPr>
            </w:pPr>
            <w:r w:rsidRPr="005E430F">
              <w:rPr>
                <w:rFonts w:eastAsia="標楷體"/>
              </w:rPr>
              <w:t>10,140</w:t>
            </w:r>
          </w:p>
        </w:tc>
        <w:tc>
          <w:tcPr>
            <w:tcW w:w="1610" w:type="dxa"/>
            <w:tcBorders>
              <w:top w:val="single" w:sz="6" w:space="0" w:color="auto"/>
              <w:left w:val="single" w:sz="6" w:space="0" w:color="auto"/>
              <w:bottom w:val="single" w:sz="6" w:space="0" w:color="auto"/>
              <w:right w:val="single" w:sz="6" w:space="0" w:color="auto"/>
            </w:tcBorders>
          </w:tcPr>
          <w:p w:rsidR="006338B4" w:rsidRPr="005E430F" w:rsidRDefault="006338B4" w:rsidP="00F23066">
            <w:pPr>
              <w:jc w:val="right"/>
              <w:rPr>
                <w:rFonts w:eastAsia="標楷體"/>
              </w:rPr>
            </w:pPr>
            <w:r w:rsidRPr="005E430F">
              <w:rPr>
                <w:rFonts w:eastAsia="標楷體"/>
              </w:rPr>
              <w:t>9,776</w:t>
            </w:r>
          </w:p>
        </w:tc>
        <w:tc>
          <w:tcPr>
            <w:tcW w:w="1691" w:type="dxa"/>
            <w:tcBorders>
              <w:top w:val="single" w:sz="6" w:space="0" w:color="auto"/>
              <w:left w:val="single" w:sz="4" w:space="0" w:color="auto"/>
              <w:bottom w:val="single" w:sz="6" w:space="0" w:color="auto"/>
              <w:right w:val="single" w:sz="12" w:space="0" w:color="auto"/>
            </w:tcBorders>
          </w:tcPr>
          <w:p w:rsidR="006338B4" w:rsidRPr="005E430F" w:rsidRDefault="006338B4" w:rsidP="00F23066">
            <w:pPr>
              <w:jc w:val="right"/>
              <w:rPr>
                <w:rFonts w:eastAsia="標楷體"/>
              </w:rPr>
            </w:pPr>
            <w:r w:rsidRPr="005E430F">
              <w:rPr>
                <w:rFonts w:eastAsia="標楷體"/>
              </w:rPr>
              <w:t>6,998</w:t>
            </w:r>
          </w:p>
        </w:tc>
      </w:tr>
      <w:tr w:rsidR="006338B4" w:rsidRPr="005E430F" w:rsidTr="00F23066">
        <w:tc>
          <w:tcPr>
            <w:tcW w:w="2098" w:type="dxa"/>
            <w:gridSpan w:val="2"/>
            <w:tcBorders>
              <w:top w:val="single" w:sz="6" w:space="0" w:color="auto"/>
              <w:left w:val="single" w:sz="12" w:space="0" w:color="auto"/>
              <w:bottom w:val="single" w:sz="6" w:space="0" w:color="auto"/>
              <w:right w:val="single" w:sz="6" w:space="0" w:color="auto"/>
            </w:tcBorders>
            <w:vAlign w:val="center"/>
          </w:tcPr>
          <w:p w:rsidR="006338B4" w:rsidRPr="005E430F" w:rsidRDefault="006338B4" w:rsidP="00F23066">
            <w:pPr>
              <w:jc w:val="distribute"/>
              <w:rPr>
                <w:rFonts w:eastAsia="標楷體"/>
              </w:rPr>
            </w:pPr>
            <w:r w:rsidRPr="005E430F">
              <w:rPr>
                <w:rFonts w:eastAsia="標楷體"/>
              </w:rPr>
              <w:t>無形資產</w:t>
            </w:r>
          </w:p>
        </w:tc>
        <w:tc>
          <w:tcPr>
            <w:tcW w:w="1668"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6B5C74">
            <w:pPr>
              <w:jc w:val="right"/>
              <w:rPr>
                <w:rFonts w:eastAsia="標楷體"/>
              </w:rPr>
            </w:pPr>
            <w:r w:rsidRPr="005E430F">
              <w:rPr>
                <w:rFonts w:eastAsia="標楷體"/>
              </w:rPr>
              <w:t>-</w:t>
            </w:r>
          </w:p>
        </w:tc>
        <w:tc>
          <w:tcPr>
            <w:tcW w:w="1736" w:type="dxa"/>
            <w:tcBorders>
              <w:top w:val="single" w:sz="6" w:space="0" w:color="auto"/>
              <w:left w:val="single" w:sz="6" w:space="0" w:color="auto"/>
              <w:bottom w:val="single" w:sz="6" w:space="0" w:color="auto"/>
              <w:right w:val="single" w:sz="6" w:space="0" w:color="auto"/>
            </w:tcBorders>
          </w:tcPr>
          <w:p w:rsidR="006338B4" w:rsidRPr="005E430F" w:rsidRDefault="006338B4" w:rsidP="00F23066">
            <w:pPr>
              <w:jc w:val="right"/>
              <w:rPr>
                <w:rFonts w:eastAsia="標楷體"/>
              </w:rPr>
            </w:pPr>
            <w:r w:rsidRPr="005E430F">
              <w:rPr>
                <w:rFonts w:eastAsia="標楷體"/>
              </w:rPr>
              <w:t>-</w:t>
            </w:r>
          </w:p>
        </w:tc>
        <w:tc>
          <w:tcPr>
            <w:tcW w:w="1665" w:type="dxa"/>
            <w:tcBorders>
              <w:top w:val="single" w:sz="6" w:space="0" w:color="auto"/>
              <w:left w:val="single" w:sz="6" w:space="0" w:color="auto"/>
              <w:bottom w:val="single" w:sz="6" w:space="0" w:color="auto"/>
              <w:right w:val="single" w:sz="6" w:space="0" w:color="auto"/>
            </w:tcBorders>
          </w:tcPr>
          <w:p w:rsidR="006338B4" w:rsidRPr="005E430F" w:rsidRDefault="006338B4" w:rsidP="00F23066">
            <w:pPr>
              <w:jc w:val="right"/>
              <w:rPr>
                <w:rFonts w:eastAsia="標楷體"/>
              </w:rPr>
            </w:pPr>
            <w:r w:rsidRPr="005E430F">
              <w:rPr>
                <w:rFonts w:eastAsia="標楷體"/>
              </w:rPr>
              <w:t>-</w:t>
            </w:r>
          </w:p>
        </w:tc>
        <w:tc>
          <w:tcPr>
            <w:tcW w:w="1610" w:type="dxa"/>
            <w:tcBorders>
              <w:top w:val="single" w:sz="6" w:space="0" w:color="auto"/>
              <w:left w:val="single" w:sz="6" w:space="0" w:color="auto"/>
              <w:bottom w:val="single" w:sz="6" w:space="0" w:color="auto"/>
              <w:right w:val="single" w:sz="6" w:space="0" w:color="auto"/>
            </w:tcBorders>
          </w:tcPr>
          <w:p w:rsidR="006338B4" w:rsidRPr="005E430F" w:rsidRDefault="006338B4" w:rsidP="00F23066">
            <w:pPr>
              <w:jc w:val="right"/>
              <w:rPr>
                <w:rFonts w:eastAsia="標楷體"/>
              </w:rPr>
            </w:pPr>
            <w:r w:rsidRPr="005E430F">
              <w:rPr>
                <w:rFonts w:eastAsia="標楷體"/>
              </w:rPr>
              <w:t>-</w:t>
            </w:r>
          </w:p>
        </w:tc>
        <w:tc>
          <w:tcPr>
            <w:tcW w:w="1691" w:type="dxa"/>
            <w:tcBorders>
              <w:top w:val="single" w:sz="6" w:space="0" w:color="auto"/>
              <w:left w:val="single" w:sz="4" w:space="0" w:color="auto"/>
              <w:bottom w:val="single" w:sz="6" w:space="0" w:color="auto"/>
              <w:right w:val="single" w:sz="12" w:space="0" w:color="auto"/>
            </w:tcBorders>
          </w:tcPr>
          <w:p w:rsidR="006338B4" w:rsidRPr="005E430F" w:rsidRDefault="006338B4" w:rsidP="00F23066">
            <w:pPr>
              <w:jc w:val="right"/>
              <w:rPr>
                <w:rFonts w:eastAsia="標楷體"/>
              </w:rPr>
            </w:pPr>
            <w:r w:rsidRPr="005E430F">
              <w:rPr>
                <w:rFonts w:eastAsia="標楷體"/>
              </w:rPr>
              <w:t>-</w:t>
            </w:r>
          </w:p>
        </w:tc>
      </w:tr>
      <w:tr w:rsidR="006338B4" w:rsidRPr="005E430F" w:rsidTr="00F23066">
        <w:tc>
          <w:tcPr>
            <w:tcW w:w="2098" w:type="dxa"/>
            <w:gridSpan w:val="2"/>
            <w:tcBorders>
              <w:top w:val="single" w:sz="6" w:space="0" w:color="auto"/>
              <w:left w:val="single" w:sz="12" w:space="0" w:color="auto"/>
              <w:bottom w:val="single" w:sz="6" w:space="0" w:color="auto"/>
              <w:right w:val="single" w:sz="6" w:space="0" w:color="auto"/>
            </w:tcBorders>
            <w:vAlign w:val="center"/>
          </w:tcPr>
          <w:p w:rsidR="006338B4" w:rsidRPr="005E430F" w:rsidRDefault="006338B4" w:rsidP="00F23066">
            <w:pPr>
              <w:jc w:val="distribute"/>
              <w:rPr>
                <w:rFonts w:eastAsia="標楷體"/>
              </w:rPr>
            </w:pPr>
            <w:r w:rsidRPr="005E430F">
              <w:rPr>
                <w:rFonts w:eastAsia="標楷體"/>
              </w:rPr>
              <w:t>其他資產</w:t>
            </w:r>
          </w:p>
        </w:tc>
        <w:tc>
          <w:tcPr>
            <w:tcW w:w="1668"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6B5C74">
            <w:pPr>
              <w:jc w:val="right"/>
              <w:rPr>
                <w:rFonts w:eastAsia="標楷體"/>
              </w:rPr>
            </w:pPr>
            <w:r w:rsidRPr="005E430F">
              <w:rPr>
                <w:rFonts w:eastAsia="標楷體"/>
              </w:rPr>
              <w:t>5,266</w:t>
            </w:r>
          </w:p>
        </w:tc>
        <w:tc>
          <w:tcPr>
            <w:tcW w:w="1736" w:type="dxa"/>
            <w:tcBorders>
              <w:top w:val="single" w:sz="6" w:space="0" w:color="auto"/>
              <w:left w:val="single" w:sz="6" w:space="0" w:color="auto"/>
              <w:bottom w:val="single" w:sz="6" w:space="0" w:color="auto"/>
              <w:right w:val="single" w:sz="6" w:space="0" w:color="auto"/>
            </w:tcBorders>
          </w:tcPr>
          <w:p w:rsidR="006338B4" w:rsidRPr="005E430F" w:rsidRDefault="006338B4" w:rsidP="00F23066">
            <w:pPr>
              <w:jc w:val="right"/>
              <w:rPr>
                <w:rFonts w:eastAsia="標楷體"/>
              </w:rPr>
            </w:pPr>
            <w:r w:rsidRPr="005E430F">
              <w:rPr>
                <w:rFonts w:eastAsia="標楷體"/>
              </w:rPr>
              <w:t>4,884</w:t>
            </w:r>
          </w:p>
        </w:tc>
        <w:tc>
          <w:tcPr>
            <w:tcW w:w="1665" w:type="dxa"/>
            <w:tcBorders>
              <w:top w:val="single" w:sz="6" w:space="0" w:color="auto"/>
              <w:left w:val="single" w:sz="6" w:space="0" w:color="auto"/>
              <w:bottom w:val="single" w:sz="6" w:space="0" w:color="auto"/>
              <w:right w:val="single" w:sz="6" w:space="0" w:color="auto"/>
            </w:tcBorders>
          </w:tcPr>
          <w:p w:rsidR="006338B4" w:rsidRPr="005E430F" w:rsidRDefault="006338B4" w:rsidP="00F23066">
            <w:pPr>
              <w:jc w:val="right"/>
              <w:rPr>
                <w:rFonts w:eastAsia="標楷體"/>
              </w:rPr>
            </w:pPr>
            <w:r w:rsidRPr="005E430F">
              <w:rPr>
                <w:rFonts w:eastAsia="標楷體"/>
              </w:rPr>
              <w:t>4,665</w:t>
            </w:r>
          </w:p>
        </w:tc>
        <w:tc>
          <w:tcPr>
            <w:tcW w:w="1610" w:type="dxa"/>
            <w:tcBorders>
              <w:top w:val="single" w:sz="6" w:space="0" w:color="auto"/>
              <w:left w:val="single" w:sz="6" w:space="0" w:color="auto"/>
              <w:bottom w:val="single" w:sz="6" w:space="0" w:color="auto"/>
              <w:right w:val="single" w:sz="6" w:space="0" w:color="auto"/>
            </w:tcBorders>
          </w:tcPr>
          <w:p w:rsidR="006338B4" w:rsidRPr="005E430F" w:rsidRDefault="006338B4" w:rsidP="00F23066">
            <w:pPr>
              <w:jc w:val="right"/>
              <w:rPr>
                <w:rFonts w:eastAsia="標楷體"/>
              </w:rPr>
            </w:pPr>
            <w:r w:rsidRPr="005E430F">
              <w:rPr>
                <w:rFonts w:eastAsia="標楷體"/>
              </w:rPr>
              <w:t>623</w:t>
            </w:r>
          </w:p>
        </w:tc>
        <w:tc>
          <w:tcPr>
            <w:tcW w:w="1691" w:type="dxa"/>
            <w:tcBorders>
              <w:top w:val="single" w:sz="6" w:space="0" w:color="auto"/>
              <w:left w:val="single" w:sz="4" w:space="0" w:color="auto"/>
              <w:bottom w:val="single" w:sz="6" w:space="0" w:color="auto"/>
              <w:right w:val="single" w:sz="12" w:space="0" w:color="auto"/>
            </w:tcBorders>
          </w:tcPr>
          <w:p w:rsidR="006338B4" w:rsidRPr="005E430F" w:rsidRDefault="006338B4" w:rsidP="00F23066">
            <w:pPr>
              <w:jc w:val="right"/>
              <w:rPr>
                <w:rFonts w:eastAsia="標楷體"/>
              </w:rPr>
            </w:pPr>
            <w:r w:rsidRPr="005E430F">
              <w:rPr>
                <w:rFonts w:eastAsia="標楷體"/>
              </w:rPr>
              <w:t>510</w:t>
            </w:r>
          </w:p>
        </w:tc>
      </w:tr>
      <w:tr w:rsidR="006338B4" w:rsidRPr="005E430F" w:rsidTr="00F23066">
        <w:tc>
          <w:tcPr>
            <w:tcW w:w="2098" w:type="dxa"/>
            <w:gridSpan w:val="2"/>
            <w:tcBorders>
              <w:top w:val="single" w:sz="6" w:space="0" w:color="auto"/>
              <w:left w:val="single" w:sz="12" w:space="0" w:color="auto"/>
              <w:bottom w:val="single" w:sz="6" w:space="0" w:color="auto"/>
              <w:right w:val="single" w:sz="6" w:space="0" w:color="auto"/>
            </w:tcBorders>
            <w:vAlign w:val="center"/>
          </w:tcPr>
          <w:p w:rsidR="006338B4" w:rsidRPr="005E430F" w:rsidRDefault="006338B4" w:rsidP="00F23066">
            <w:pPr>
              <w:jc w:val="distribute"/>
              <w:rPr>
                <w:rFonts w:eastAsia="標楷體"/>
              </w:rPr>
            </w:pPr>
            <w:r w:rsidRPr="005E430F">
              <w:rPr>
                <w:rFonts w:eastAsia="標楷體"/>
              </w:rPr>
              <w:t>資產總額</w:t>
            </w:r>
          </w:p>
        </w:tc>
        <w:tc>
          <w:tcPr>
            <w:tcW w:w="1668"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6B5C74">
            <w:pPr>
              <w:jc w:val="right"/>
              <w:rPr>
                <w:rFonts w:eastAsia="標楷體"/>
              </w:rPr>
            </w:pPr>
            <w:r w:rsidRPr="005E430F">
              <w:rPr>
                <w:rFonts w:eastAsia="標楷體"/>
              </w:rPr>
              <w:t>29,775</w:t>
            </w:r>
          </w:p>
        </w:tc>
        <w:tc>
          <w:tcPr>
            <w:tcW w:w="1736" w:type="dxa"/>
            <w:tcBorders>
              <w:top w:val="single" w:sz="6" w:space="0" w:color="auto"/>
              <w:left w:val="single" w:sz="6" w:space="0" w:color="auto"/>
              <w:bottom w:val="single" w:sz="6" w:space="0" w:color="auto"/>
              <w:right w:val="single" w:sz="6" w:space="0" w:color="auto"/>
            </w:tcBorders>
          </w:tcPr>
          <w:p w:rsidR="006338B4" w:rsidRPr="005E430F" w:rsidRDefault="006338B4" w:rsidP="00F23066">
            <w:pPr>
              <w:jc w:val="right"/>
              <w:rPr>
                <w:rFonts w:eastAsia="標楷體"/>
              </w:rPr>
            </w:pPr>
            <w:r w:rsidRPr="005E430F">
              <w:rPr>
                <w:rFonts w:eastAsia="標楷體"/>
              </w:rPr>
              <w:t>33,328</w:t>
            </w:r>
          </w:p>
        </w:tc>
        <w:tc>
          <w:tcPr>
            <w:tcW w:w="1665" w:type="dxa"/>
            <w:tcBorders>
              <w:top w:val="single" w:sz="6" w:space="0" w:color="auto"/>
              <w:left w:val="single" w:sz="6" w:space="0" w:color="auto"/>
              <w:bottom w:val="single" w:sz="6" w:space="0" w:color="auto"/>
              <w:right w:val="single" w:sz="6" w:space="0" w:color="auto"/>
            </w:tcBorders>
          </w:tcPr>
          <w:p w:rsidR="006338B4" w:rsidRPr="005E430F" w:rsidRDefault="006338B4" w:rsidP="00F23066">
            <w:pPr>
              <w:jc w:val="right"/>
              <w:rPr>
                <w:rFonts w:eastAsia="標楷體"/>
              </w:rPr>
            </w:pPr>
            <w:r w:rsidRPr="005E430F">
              <w:rPr>
                <w:rFonts w:eastAsia="標楷體"/>
              </w:rPr>
              <w:t>29,246</w:t>
            </w:r>
          </w:p>
        </w:tc>
        <w:tc>
          <w:tcPr>
            <w:tcW w:w="1610" w:type="dxa"/>
            <w:tcBorders>
              <w:top w:val="single" w:sz="6" w:space="0" w:color="auto"/>
              <w:left w:val="single" w:sz="6" w:space="0" w:color="auto"/>
              <w:bottom w:val="single" w:sz="6" w:space="0" w:color="auto"/>
              <w:right w:val="single" w:sz="6" w:space="0" w:color="auto"/>
            </w:tcBorders>
          </w:tcPr>
          <w:p w:rsidR="006338B4" w:rsidRPr="005E430F" w:rsidRDefault="006338B4" w:rsidP="00F23066">
            <w:pPr>
              <w:jc w:val="right"/>
              <w:rPr>
                <w:rFonts w:eastAsia="標楷體"/>
              </w:rPr>
            </w:pPr>
            <w:r w:rsidRPr="005E430F">
              <w:rPr>
                <w:rFonts w:eastAsia="標楷體"/>
              </w:rPr>
              <w:t>51,916</w:t>
            </w:r>
          </w:p>
        </w:tc>
        <w:tc>
          <w:tcPr>
            <w:tcW w:w="1691" w:type="dxa"/>
            <w:tcBorders>
              <w:top w:val="single" w:sz="6" w:space="0" w:color="auto"/>
              <w:left w:val="single" w:sz="4" w:space="0" w:color="auto"/>
              <w:bottom w:val="single" w:sz="6" w:space="0" w:color="auto"/>
              <w:right w:val="single" w:sz="12" w:space="0" w:color="auto"/>
            </w:tcBorders>
          </w:tcPr>
          <w:p w:rsidR="006338B4" w:rsidRPr="005E430F" w:rsidRDefault="006338B4" w:rsidP="00F23066">
            <w:pPr>
              <w:jc w:val="right"/>
              <w:rPr>
                <w:rFonts w:eastAsia="標楷體"/>
              </w:rPr>
            </w:pPr>
            <w:r w:rsidRPr="005E430F">
              <w:rPr>
                <w:rFonts w:eastAsia="標楷體"/>
              </w:rPr>
              <w:t>152,613</w:t>
            </w:r>
          </w:p>
        </w:tc>
      </w:tr>
      <w:tr w:rsidR="006338B4" w:rsidRPr="005E430F" w:rsidTr="00F23066">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6338B4" w:rsidRPr="005E430F" w:rsidRDefault="006338B4" w:rsidP="00F23066">
            <w:pPr>
              <w:jc w:val="distribute"/>
              <w:rPr>
                <w:rFonts w:eastAsia="標楷體"/>
              </w:rPr>
            </w:pPr>
            <w:r w:rsidRPr="005E430F">
              <w:rPr>
                <w:rFonts w:eastAsia="標楷體"/>
              </w:rPr>
              <w:t>流動</w:t>
            </w:r>
          </w:p>
          <w:p w:rsidR="006338B4" w:rsidRPr="005E430F" w:rsidRDefault="006338B4" w:rsidP="00F23066">
            <w:pPr>
              <w:jc w:val="distribute"/>
              <w:rPr>
                <w:rFonts w:eastAsia="標楷體"/>
              </w:rPr>
            </w:pPr>
            <w:r w:rsidRPr="005E430F">
              <w:rPr>
                <w:rFonts w:eastAsia="標楷體"/>
              </w:rPr>
              <w:t>負債</w:t>
            </w:r>
          </w:p>
        </w:tc>
        <w:tc>
          <w:tcPr>
            <w:tcW w:w="1077" w:type="dxa"/>
            <w:tcBorders>
              <w:top w:val="single" w:sz="6" w:space="0" w:color="auto"/>
              <w:left w:val="single" w:sz="6" w:space="0" w:color="auto"/>
              <w:bottom w:val="single" w:sz="6" w:space="0" w:color="auto"/>
              <w:right w:val="single" w:sz="6" w:space="0" w:color="auto"/>
            </w:tcBorders>
          </w:tcPr>
          <w:p w:rsidR="006338B4" w:rsidRPr="005E430F" w:rsidRDefault="006338B4" w:rsidP="00F23066">
            <w:pPr>
              <w:pStyle w:val="ac"/>
              <w:adjustRightInd/>
              <w:snapToGrid/>
              <w:spacing w:line="240" w:lineRule="auto"/>
              <w:textAlignment w:val="auto"/>
              <w:rPr>
                <w:kern w:val="2"/>
                <w:szCs w:val="24"/>
              </w:rPr>
            </w:pPr>
            <w:r w:rsidRPr="005E430F">
              <w:rPr>
                <w:kern w:val="2"/>
                <w:szCs w:val="24"/>
              </w:rPr>
              <w:t>分</w:t>
            </w:r>
            <w:r w:rsidRPr="005E430F">
              <w:rPr>
                <w:kern w:val="2"/>
                <w:szCs w:val="24"/>
              </w:rPr>
              <w:t xml:space="preserve"> </w:t>
            </w:r>
            <w:r w:rsidRPr="005E430F">
              <w:rPr>
                <w:kern w:val="2"/>
                <w:szCs w:val="24"/>
              </w:rPr>
              <w:t>配</w:t>
            </w:r>
            <w:r w:rsidRPr="005E430F">
              <w:rPr>
                <w:kern w:val="2"/>
                <w:szCs w:val="24"/>
              </w:rPr>
              <w:t xml:space="preserve"> </w:t>
            </w:r>
            <w:r w:rsidRPr="005E430F">
              <w:rPr>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6B5C74">
            <w:pPr>
              <w:jc w:val="right"/>
              <w:rPr>
                <w:rFonts w:eastAsia="標楷體"/>
              </w:rPr>
            </w:pPr>
            <w:r w:rsidRPr="005E430F">
              <w:rPr>
                <w:rFonts w:eastAsia="標楷體"/>
              </w:rPr>
              <w:t>696</w:t>
            </w:r>
          </w:p>
        </w:tc>
        <w:tc>
          <w:tcPr>
            <w:tcW w:w="1736"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F23066">
            <w:pPr>
              <w:jc w:val="right"/>
              <w:rPr>
                <w:rFonts w:eastAsia="標楷體"/>
              </w:rPr>
            </w:pPr>
            <w:r w:rsidRPr="005E430F">
              <w:rPr>
                <w:rFonts w:eastAsia="標楷體"/>
              </w:rPr>
              <w:t>5,383</w:t>
            </w:r>
          </w:p>
        </w:tc>
        <w:tc>
          <w:tcPr>
            <w:tcW w:w="1665"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F23066">
            <w:pPr>
              <w:jc w:val="right"/>
              <w:rPr>
                <w:rFonts w:eastAsia="標楷體"/>
              </w:rPr>
            </w:pPr>
            <w:r w:rsidRPr="005E430F">
              <w:rPr>
                <w:rFonts w:eastAsia="標楷體"/>
              </w:rPr>
              <w:t>966</w:t>
            </w:r>
          </w:p>
        </w:tc>
        <w:tc>
          <w:tcPr>
            <w:tcW w:w="1610"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F23066">
            <w:pPr>
              <w:pStyle w:val="ac"/>
              <w:rPr>
                <w:szCs w:val="24"/>
              </w:rPr>
            </w:pPr>
            <w:r w:rsidRPr="005E430F">
              <w:rPr>
                <w:szCs w:val="24"/>
              </w:rPr>
              <w:t>2,570</w:t>
            </w:r>
          </w:p>
        </w:tc>
        <w:tc>
          <w:tcPr>
            <w:tcW w:w="1691" w:type="dxa"/>
            <w:tcBorders>
              <w:top w:val="single" w:sz="6" w:space="0" w:color="auto"/>
              <w:left w:val="single" w:sz="4" w:space="0" w:color="auto"/>
              <w:bottom w:val="single" w:sz="6" w:space="0" w:color="auto"/>
              <w:right w:val="single" w:sz="12" w:space="0" w:color="auto"/>
            </w:tcBorders>
            <w:vAlign w:val="center"/>
          </w:tcPr>
          <w:p w:rsidR="006338B4" w:rsidRPr="005E430F" w:rsidRDefault="006338B4" w:rsidP="00F23066">
            <w:pPr>
              <w:pStyle w:val="ac"/>
              <w:rPr>
                <w:szCs w:val="24"/>
              </w:rPr>
            </w:pPr>
            <w:r w:rsidRPr="005E430F">
              <w:rPr>
                <w:szCs w:val="24"/>
              </w:rPr>
              <w:t>16,021</w:t>
            </w:r>
          </w:p>
        </w:tc>
      </w:tr>
      <w:tr w:rsidR="006338B4" w:rsidRPr="005E430F" w:rsidTr="00F23066">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6338B4" w:rsidRPr="005E430F" w:rsidRDefault="006338B4" w:rsidP="00F23066">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6338B4" w:rsidRPr="005E430F" w:rsidRDefault="006338B4" w:rsidP="00F23066">
            <w:pPr>
              <w:jc w:val="right"/>
              <w:rPr>
                <w:rFonts w:eastAsia="標楷體"/>
              </w:rPr>
            </w:pPr>
            <w:r w:rsidRPr="005E430F">
              <w:rPr>
                <w:rFonts w:eastAsia="標楷體"/>
              </w:rPr>
              <w:t>分</w:t>
            </w:r>
            <w:r w:rsidRPr="005E430F">
              <w:rPr>
                <w:rFonts w:eastAsia="標楷體"/>
              </w:rPr>
              <w:t xml:space="preserve"> </w:t>
            </w:r>
            <w:r w:rsidRPr="005E430F">
              <w:rPr>
                <w:rFonts w:eastAsia="標楷體"/>
              </w:rPr>
              <w:t>配</w:t>
            </w:r>
            <w:r w:rsidRPr="005E430F">
              <w:rPr>
                <w:rFonts w:eastAsia="標楷體"/>
              </w:rPr>
              <w:t xml:space="preserve"> </w:t>
            </w:r>
            <w:r w:rsidRPr="005E430F">
              <w:rPr>
                <w:rFonts w:eastAsia="標楷體"/>
              </w:rPr>
              <w:t>後</w:t>
            </w:r>
          </w:p>
        </w:tc>
        <w:tc>
          <w:tcPr>
            <w:tcW w:w="1668"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6B5C74">
            <w:pPr>
              <w:jc w:val="right"/>
              <w:rPr>
                <w:rFonts w:eastAsia="標楷體"/>
              </w:rPr>
            </w:pPr>
            <w:r w:rsidRPr="005E430F">
              <w:rPr>
                <w:rFonts w:eastAsia="標楷體"/>
              </w:rPr>
              <w:t>696</w:t>
            </w:r>
          </w:p>
        </w:tc>
        <w:tc>
          <w:tcPr>
            <w:tcW w:w="1736"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F23066">
            <w:pPr>
              <w:pStyle w:val="ac"/>
              <w:adjustRightInd/>
              <w:snapToGrid/>
              <w:spacing w:line="240" w:lineRule="auto"/>
              <w:textAlignment w:val="auto"/>
              <w:rPr>
                <w:kern w:val="2"/>
                <w:szCs w:val="24"/>
              </w:rPr>
            </w:pPr>
            <w:r w:rsidRPr="005E430F">
              <w:rPr>
                <w:kern w:val="2"/>
                <w:szCs w:val="24"/>
              </w:rPr>
              <w:t>5,383</w:t>
            </w:r>
          </w:p>
        </w:tc>
        <w:tc>
          <w:tcPr>
            <w:tcW w:w="1665"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F23066">
            <w:pPr>
              <w:pStyle w:val="ac"/>
              <w:adjustRightInd/>
              <w:snapToGrid/>
              <w:spacing w:line="240" w:lineRule="auto"/>
              <w:textAlignment w:val="auto"/>
              <w:rPr>
                <w:kern w:val="2"/>
                <w:szCs w:val="24"/>
              </w:rPr>
            </w:pPr>
            <w:r w:rsidRPr="005E430F">
              <w:rPr>
                <w:kern w:val="2"/>
                <w:szCs w:val="24"/>
              </w:rPr>
              <w:t>966</w:t>
            </w:r>
          </w:p>
        </w:tc>
        <w:tc>
          <w:tcPr>
            <w:tcW w:w="1610"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F23066">
            <w:pPr>
              <w:pStyle w:val="ac"/>
              <w:adjustRightInd/>
              <w:snapToGrid/>
              <w:spacing w:line="240" w:lineRule="auto"/>
              <w:textAlignment w:val="auto"/>
              <w:rPr>
                <w:kern w:val="2"/>
                <w:szCs w:val="24"/>
              </w:rPr>
            </w:pPr>
            <w:r w:rsidRPr="005E430F">
              <w:rPr>
                <w:kern w:val="2"/>
                <w:szCs w:val="24"/>
              </w:rPr>
              <w:t>2,570</w:t>
            </w:r>
          </w:p>
        </w:tc>
        <w:tc>
          <w:tcPr>
            <w:tcW w:w="1691" w:type="dxa"/>
            <w:tcBorders>
              <w:top w:val="single" w:sz="6" w:space="0" w:color="auto"/>
              <w:left w:val="single" w:sz="4" w:space="0" w:color="auto"/>
              <w:bottom w:val="single" w:sz="6" w:space="0" w:color="auto"/>
              <w:right w:val="single" w:sz="12" w:space="0" w:color="auto"/>
            </w:tcBorders>
            <w:vAlign w:val="center"/>
          </w:tcPr>
          <w:p w:rsidR="006338B4" w:rsidRPr="005E430F" w:rsidRDefault="006338B4" w:rsidP="00F23066">
            <w:pPr>
              <w:pStyle w:val="ac"/>
              <w:adjustRightInd/>
              <w:snapToGrid/>
              <w:spacing w:line="240" w:lineRule="auto"/>
              <w:textAlignment w:val="auto"/>
              <w:rPr>
                <w:kern w:val="2"/>
                <w:szCs w:val="24"/>
              </w:rPr>
            </w:pPr>
            <w:r w:rsidRPr="005E430F">
              <w:rPr>
                <w:kern w:val="2"/>
                <w:szCs w:val="24"/>
              </w:rPr>
              <w:t>35,011</w:t>
            </w:r>
          </w:p>
        </w:tc>
      </w:tr>
      <w:tr w:rsidR="006338B4" w:rsidRPr="005E430F" w:rsidTr="00F23066">
        <w:tc>
          <w:tcPr>
            <w:tcW w:w="2098" w:type="dxa"/>
            <w:gridSpan w:val="2"/>
            <w:tcBorders>
              <w:top w:val="single" w:sz="6" w:space="0" w:color="auto"/>
              <w:left w:val="single" w:sz="12" w:space="0" w:color="auto"/>
              <w:bottom w:val="single" w:sz="6" w:space="0" w:color="auto"/>
              <w:right w:val="single" w:sz="6" w:space="0" w:color="auto"/>
            </w:tcBorders>
            <w:vAlign w:val="center"/>
          </w:tcPr>
          <w:p w:rsidR="006338B4" w:rsidRPr="005E430F" w:rsidRDefault="006338B4" w:rsidP="00F23066">
            <w:pPr>
              <w:jc w:val="distribute"/>
              <w:rPr>
                <w:rFonts w:eastAsia="標楷體"/>
              </w:rPr>
            </w:pPr>
            <w:r w:rsidRPr="005E430F">
              <w:rPr>
                <w:rFonts w:eastAsia="標楷體"/>
              </w:rPr>
              <w:t>長期負債</w:t>
            </w:r>
          </w:p>
        </w:tc>
        <w:tc>
          <w:tcPr>
            <w:tcW w:w="1668"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6B5C74">
            <w:pPr>
              <w:jc w:val="right"/>
              <w:rPr>
                <w:rFonts w:eastAsia="標楷體"/>
              </w:rPr>
            </w:pPr>
            <w:r w:rsidRPr="005E430F">
              <w:rPr>
                <w:rFonts w:eastAsia="標楷體"/>
              </w:rPr>
              <w:t>-</w:t>
            </w:r>
          </w:p>
        </w:tc>
        <w:tc>
          <w:tcPr>
            <w:tcW w:w="1736" w:type="dxa"/>
            <w:tcBorders>
              <w:top w:val="single" w:sz="6" w:space="0" w:color="auto"/>
              <w:left w:val="single" w:sz="6" w:space="0" w:color="auto"/>
              <w:bottom w:val="single" w:sz="6" w:space="0" w:color="auto"/>
              <w:right w:val="single" w:sz="6" w:space="0" w:color="auto"/>
            </w:tcBorders>
          </w:tcPr>
          <w:p w:rsidR="006338B4" w:rsidRPr="005E430F" w:rsidRDefault="006338B4" w:rsidP="00F23066">
            <w:pPr>
              <w:jc w:val="right"/>
              <w:rPr>
                <w:rFonts w:eastAsia="標楷體"/>
              </w:rPr>
            </w:pPr>
            <w:r w:rsidRPr="005E430F">
              <w:rPr>
                <w:rFonts w:eastAsia="標楷體"/>
              </w:rPr>
              <w:t>-</w:t>
            </w:r>
          </w:p>
        </w:tc>
        <w:tc>
          <w:tcPr>
            <w:tcW w:w="1665" w:type="dxa"/>
            <w:tcBorders>
              <w:top w:val="single" w:sz="6" w:space="0" w:color="auto"/>
              <w:left w:val="single" w:sz="6" w:space="0" w:color="auto"/>
              <w:bottom w:val="single" w:sz="6" w:space="0" w:color="auto"/>
              <w:right w:val="single" w:sz="6" w:space="0" w:color="auto"/>
            </w:tcBorders>
          </w:tcPr>
          <w:p w:rsidR="006338B4" w:rsidRPr="005E430F" w:rsidRDefault="006338B4" w:rsidP="00F23066">
            <w:pPr>
              <w:jc w:val="right"/>
              <w:rPr>
                <w:rFonts w:eastAsia="標楷體"/>
              </w:rPr>
            </w:pPr>
            <w:r w:rsidRPr="005E430F">
              <w:rPr>
                <w:rFonts w:eastAsia="標楷體"/>
              </w:rPr>
              <w:t>-</w:t>
            </w:r>
          </w:p>
        </w:tc>
        <w:tc>
          <w:tcPr>
            <w:tcW w:w="1610" w:type="dxa"/>
            <w:tcBorders>
              <w:top w:val="single" w:sz="6" w:space="0" w:color="auto"/>
              <w:left w:val="single" w:sz="6" w:space="0" w:color="auto"/>
              <w:bottom w:val="single" w:sz="6" w:space="0" w:color="auto"/>
              <w:right w:val="single" w:sz="6" w:space="0" w:color="auto"/>
            </w:tcBorders>
          </w:tcPr>
          <w:p w:rsidR="006338B4" w:rsidRPr="005E430F" w:rsidRDefault="006338B4" w:rsidP="00F23066">
            <w:pPr>
              <w:jc w:val="right"/>
              <w:rPr>
                <w:rFonts w:eastAsia="標楷體"/>
              </w:rPr>
            </w:pPr>
            <w:r w:rsidRPr="005E430F">
              <w:rPr>
                <w:rFonts w:eastAsia="標楷體"/>
              </w:rPr>
              <w:t>1,333</w:t>
            </w:r>
          </w:p>
        </w:tc>
        <w:tc>
          <w:tcPr>
            <w:tcW w:w="1691" w:type="dxa"/>
            <w:tcBorders>
              <w:top w:val="single" w:sz="6" w:space="0" w:color="auto"/>
              <w:left w:val="single" w:sz="4" w:space="0" w:color="auto"/>
              <w:bottom w:val="single" w:sz="6" w:space="0" w:color="auto"/>
              <w:right w:val="single" w:sz="12" w:space="0" w:color="auto"/>
            </w:tcBorders>
          </w:tcPr>
          <w:p w:rsidR="006338B4" w:rsidRPr="005E430F" w:rsidRDefault="006338B4" w:rsidP="00F23066">
            <w:pPr>
              <w:jc w:val="right"/>
              <w:rPr>
                <w:rFonts w:eastAsia="標楷體"/>
              </w:rPr>
            </w:pPr>
            <w:r w:rsidRPr="005E430F">
              <w:rPr>
                <w:rFonts w:eastAsia="標楷體"/>
              </w:rPr>
              <w:t>936</w:t>
            </w:r>
          </w:p>
        </w:tc>
      </w:tr>
      <w:tr w:rsidR="006338B4" w:rsidRPr="005E430F" w:rsidTr="00F23066">
        <w:tc>
          <w:tcPr>
            <w:tcW w:w="2098" w:type="dxa"/>
            <w:gridSpan w:val="2"/>
            <w:tcBorders>
              <w:top w:val="single" w:sz="6" w:space="0" w:color="auto"/>
              <w:left w:val="single" w:sz="12" w:space="0" w:color="auto"/>
              <w:bottom w:val="single" w:sz="6" w:space="0" w:color="auto"/>
              <w:right w:val="single" w:sz="6" w:space="0" w:color="auto"/>
            </w:tcBorders>
            <w:vAlign w:val="center"/>
          </w:tcPr>
          <w:p w:rsidR="006338B4" w:rsidRPr="005E430F" w:rsidRDefault="006338B4" w:rsidP="00F23066">
            <w:pPr>
              <w:jc w:val="distribute"/>
              <w:rPr>
                <w:rFonts w:eastAsia="標楷體"/>
              </w:rPr>
            </w:pPr>
            <w:r w:rsidRPr="005E430F">
              <w:rPr>
                <w:rFonts w:eastAsia="標楷體"/>
              </w:rPr>
              <w:t>其他負債</w:t>
            </w:r>
          </w:p>
        </w:tc>
        <w:tc>
          <w:tcPr>
            <w:tcW w:w="1668" w:type="dxa"/>
            <w:tcBorders>
              <w:top w:val="single" w:sz="6" w:space="0" w:color="auto"/>
              <w:left w:val="single" w:sz="6" w:space="0" w:color="auto"/>
              <w:bottom w:val="single" w:sz="6" w:space="0" w:color="auto"/>
              <w:right w:val="single" w:sz="6" w:space="0" w:color="auto"/>
            </w:tcBorders>
          </w:tcPr>
          <w:p w:rsidR="006338B4" w:rsidRPr="005E430F" w:rsidRDefault="006338B4" w:rsidP="006B5C74">
            <w:pPr>
              <w:jc w:val="right"/>
              <w:rPr>
                <w:rFonts w:eastAsia="標楷體"/>
              </w:rPr>
            </w:pPr>
            <w:r w:rsidRPr="005E430F">
              <w:rPr>
                <w:rFonts w:eastAsia="標楷體"/>
              </w:rPr>
              <w:t>1,269</w:t>
            </w:r>
          </w:p>
        </w:tc>
        <w:tc>
          <w:tcPr>
            <w:tcW w:w="1736" w:type="dxa"/>
            <w:tcBorders>
              <w:top w:val="single" w:sz="6" w:space="0" w:color="auto"/>
              <w:left w:val="single" w:sz="6" w:space="0" w:color="auto"/>
              <w:bottom w:val="single" w:sz="6" w:space="0" w:color="auto"/>
              <w:right w:val="single" w:sz="6" w:space="0" w:color="auto"/>
            </w:tcBorders>
          </w:tcPr>
          <w:p w:rsidR="006338B4" w:rsidRPr="005E430F" w:rsidRDefault="006338B4" w:rsidP="00F23066">
            <w:pPr>
              <w:jc w:val="right"/>
              <w:rPr>
                <w:rFonts w:eastAsia="標楷體"/>
              </w:rPr>
            </w:pPr>
            <w:r w:rsidRPr="005E430F">
              <w:rPr>
                <w:rFonts w:eastAsia="標楷體"/>
              </w:rPr>
              <w:t>-</w:t>
            </w:r>
          </w:p>
        </w:tc>
        <w:tc>
          <w:tcPr>
            <w:tcW w:w="1665" w:type="dxa"/>
            <w:tcBorders>
              <w:top w:val="single" w:sz="6" w:space="0" w:color="auto"/>
              <w:left w:val="single" w:sz="6" w:space="0" w:color="auto"/>
              <w:bottom w:val="single" w:sz="6" w:space="0" w:color="auto"/>
              <w:right w:val="single" w:sz="6" w:space="0" w:color="auto"/>
            </w:tcBorders>
          </w:tcPr>
          <w:p w:rsidR="006338B4" w:rsidRPr="005E430F" w:rsidRDefault="006338B4" w:rsidP="00F23066">
            <w:pPr>
              <w:jc w:val="right"/>
              <w:rPr>
                <w:rFonts w:eastAsia="標楷體"/>
              </w:rPr>
            </w:pPr>
            <w:r w:rsidRPr="005E430F">
              <w:rPr>
                <w:rFonts w:eastAsia="標楷體"/>
              </w:rPr>
              <w:t>-</w:t>
            </w:r>
          </w:p>
        </w:tc>
        <w:tc>
          <w:tcPr>
            <w:tcW w:w="1610" w:type="dxa"/>
            <w:tcBorders>
              <w:top w:val="single" w:sz="6" w:space="0" w:color="auto"/>
              <w:left w:val="single" w:sz="6" w:space="0" w:color="auto"/>
              <w:bottom w:val="single" w:sz="6" w:space="0" w:color="auto"/>
              <w:right w:val="single" w:sz="6" w:space="0" w:color="auto"/>
            </w:tcBorders>
          </w:tcPr>
          <w:p w:rsidR="006338B4" w:rsidRPr="005E430F" w:rsidRDefault="006338B4" w:rsidP="00F23066">
            <w:pPr>
              <w:jc w:val="right"/>
              <w:rPr>
                <w:rFonts w:eastAsia="標楷體"/>
              </w:rPr>
            </w:pPr>
            <w:r w:rsidRPr="005E430F">
              <w:rPr>
                <w:rFonts w:eastAsia="標楷體"/>
              </w:rPr>
              <w:t>-</w:t>
            </w:r>
          </w:p>
        </w:tc>
        <w:tc>
          <w:tcPr>
            <w:tcW w:w="1691" w:type="dxa"/>
            <w:tcBorders>
              <w:top w:val="single" w:sz="6" w:space="0" w:color="auto"/>
              <w:left w:val="single" w:sz="4" w:space="0" w:color="auto"/>
              <w:bottom w:val="single" w:sz="6" w:space="0" w:color="auto"/>
              <w:right w:val="single" w:sz="12" w:space="0" w:color="auto"/>
            </w:tcBorders>
          </w:tcPr>
          <w:p w:rsidR="006338B4" w:rsidRPr="005E430F" w:rsidRDefault="006338B4" w:rsidP="00F23066">
            <w:pPr>
              <w:jc w:val="right"/>
              <w:rPr>
                <w:rFonts w:eastAsia="標楷體"/>
              </w:rPr>
            </w:pPr>
            <w:r w:rsidRPr="005E430F">
              <w:rPr>
                <w:rFonts w:eastAsia="標楷體"/>
              </w:rPr>
              <w:t>-</w:t>
            </w:r>
          </w:p>
        </w:tc>
      </w:tr>
      <w:tr w:rsidR="006338B4" w:rsidRPr="005E430F" w:rsidTr="00F23066">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6338B4" w:rsidRPr="005E430F" w:rsidRDefault="006338B4" w:rsidP="00F23066">
            <w:pPr>
              <w:jc w:val="distribute"/>
              <w:rPr>
                <w:rFonts w:eastAsia="標楷體"/>
              </w:rPr>
            </w:pPr>
            <w:r w:rsidRPr="005E430F">
              <w:rPr>
                <w:rFonts w:eastAsia="標楷體"/>
              </w:rPr>
              <w:t>負債</w:t>
            </w:r>
          </w:p>
          <w:p w:rsidR="006338B4" w:rsidRPr="005E430F" w:rsidRDefault="006338B4" w:rsidP="00F23066">
            <w:pPr>
              <w:jc w:val="distribute"/>
              <w:rPr>
                <w:rFonts w:eastAsia="標楷體"/>
              </w:rPr>
            </w:pPr>
            <w:r w:rsidRPr="005E430F">
              <w:rPr>
                <w:rFonts w:eastAsia="標楷體"/>
              </w:rPr>
              <w:t>總額</w:t>
            </w:r>
          </w:p>
        </w:tc>
        <w:tc>
          <w:tcPr>
            <w:tcW w:w="1077" w:type="dxa"/>
            <w:tcBorders>
              <w:top w:val="single" w:sz="6" w:space="0" w:color="auto"/>
              <w:left w:val="single" w:sz="6" w:space="0" w:color="auto"/>
              <w:bottom w:val="single" w:sz="6" w:space="0" w:color="auto"/>
              <w:right w:val="single" w:sz="6" w:space="0" w:color="auto"/>
            </w:tcBorders>
          </w:tcPr>
          <w:p w:rsidR="006338B4" w:rsidRPr="005E430F" w:rsidRDefault="006338B4" w:rsidP="00F23066">
            <w:pPr>
              <w:pStyle w:val="ac"/>
              <w:adjustRightInd/>
              <w:snapToGrid/>
              <w:spacing w:line="240" w:lineRule="auto"/>
              <w:textAlignment w:val="auto"/>
              <w:rPr>
                <w:kern w:val="2"/>
                <w:szCs w:val="24"/>
              </w:rPr>
            </w:pPr>
            <w:r w:rsidRPr="005E430F">
              <w:rPr>
                <w:kern w:val="2"/>
                <w:szCs w:val="24"/>
              </w:rPr>
              <w:t>分</w:t>
            </w:r>
            <w:r w:rsidRPr="005E430F">
              <w:rPr>
                <w:kern w:val="2"/>
                <w:szCs w:val="24"/>
              </w:rPr>
              <w:t xml:space="preserve"> </w:t>
            </w:r>
            <w:r w:rsidRPr="005E430F">
              <w:rPr>
                <w:kern w:val="2"/>
                <w:szCs w:val="24"/>
              </w:rPr>
              <w:t>配</w:t>
            </w:r>
            <w:r w:rsidRPr="005E430F">
              <w:rPr>
                <w:kern w:val="2"/>
                <w:szCs w:val="24"/>
              </w:rPr>
              <w:t xml:space="preserve"> </w:t>
            </w:r>
            <w:r w:rsidRPr="005E430F">
              <w:rPr>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6B5C74">
            <w:pPr>
              <w:jc w:val="right"/>
              <w:rPr>
                <w:rFonts w:eastAsia="標楷體"/>
              </w:rPr>
            </w:pPr>
            <w:r w:rsidRPr="005E430F">
              <w:rPr>
                <w:rFonts w:eastAsia="標楷體"/>
              </w:rPr>
              <w:t>1,965</w:t>
            </w:r>
          </w:p>
        </w:tc>
        <w:tc>
          <w:tcPr>
            <w:tcW w:w="1736"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F23066">
            <w:pPr>
              <w:jc w:val="right"/>
              <w:rPr>
                <w:rFonts w:eastAsia="標楷體"/>
              </w:rPr>
            </w:pPr>
            <w:r w:rsidRPr="005E430F">
              <w:rPr>
                <w:rFonts w:eastAsia="標楷體"/>
              </w:rPr>
              <w:t>5,383</w:t>
            </w:r>
          </w:p>
        </w:tc>
        <w:tc>
          <w:tcPr>
            <w:tcW w:w="1665"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F23066">
            <w:pPr>
              <w:jc w:val="right"/>
              <w:rPr>
                <w:rFonts w:eastAsia="標楷體"/>
              </w:rPr>
            </w:pPr>
            <w:r w:rsidRPr="005E430F">
              <w:rPr>
                <w:rFonts w:eastAsia="標楷體"/>
              </w:rPr>
              <w:t>966</w:t>
            </w:r>
          </w:p>
        </w:tc>
        <w:tc>
          <w:tcPr>
            <w:tcW w:w="1610"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F23066">
            <w:pPr>
              <w:pStyle w:val="ac"/>
              <w:rPr>
                <w:szCs w:val="24"/>
              </w:rPr>
            </w:pPr>
            <w:r w:rsidRPr="005E430F">
              <w:rPr>
                <w:szCs w:val="24"/>
              </w:rPr>
              <w:t>3,903</w:t>
            </w:r>
          </w:p>
        </w:tc>
        <w:tc>
          <w:tcPr>
            <w:tcW w:w="1691" w:type="dxa"/>
            <w:tcBorders>
              <w:top w:val="single" w:sz="6" w:space="0" w:color="auto"/>
              <w:left w:val="single" w:sz="4" w:space="0" w:color="auto"/>
              <w:bottom w:val="single" w:sz="6" w:space="0" w:color="auto"/>
              <w:right w:val="single" w:sz="12" w:space="0" w:color="auto"/>
            </w:tcBorders>
            <w:vAlign w:val="center"/>
          </w:tcPr>
          <w:p w:rsidR="006338B4" w:rsidRPr="005E430F" w:rsidRDefault="006338B4" w:rsidP="00F23066">
            <w:pPr>
              <w:pStyle w:val="ac"/>
              <w:rPr>
                <w:szCs w:val="24"/>
              </w:rPr>
            </w:pPr>
            <w:r w:rsidRPr="005E430F">
              <w:rPr>
                <w:szCs w:val="24"/>
              </w:rPr>
              <w:t>16,957</w:t>
            </w:r>
          </w:p>
        </w:tc>
      </w:tr>
      <w:tr w:rsidR="006338B4" w:rsidRPr="005E430F" w:rsidTr="00F23066">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6338B4" w:rsidRPr="005E430F" w:rsidRDefault="006338B4" w:rsidP="00F23066">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6338B4" w:rsidRPr="005E430F" w:rsidRDefault="006338B4" w:rsidP="00F23066">
            <w:pPr>
              <w:jc w:val="right"/>
              <w:rPr>
                <w:rFonts w:eastAsia="標楷體"/>
              </w:rPr>
            </w:pPr>
            <w:r w:rsidRPr="005E430F">
              <w:rPr>
                <w:rFonts w:eastAsia="標楷體"/>
              </w:rPr>
              <w:t>分</w:t>
            </w:r>
            <w:r w:rsidRPr="005E430F">
              <w:rPr>
                <w:rFonts w:eastAsia="標楷體"/>
              </w:rPr>
              <w:t xml:space="preserve"> </w:t>
            </w:r>
            <w:r w:rsidRPr="005E430F">
              <w:rPr>
                <w:rFonts w:eastAsia="標楷體"/>
              </w:rPr>
              <w:t>配</w:t>
            </w:r>
            <w:r w:rsidRPr="005E430F">
              <w:rPr>
                <w:rFonts w:eastAsia="標楷體"/>
              </w:rPr>
              <w:t xml:space="preserve"> </w:t>
            </w:r>
            <w:r w:rsidRPr="005E430F">
              <w:rPr>
                <w:rFonts w:eastAsia="標楷體"/>
              </w:rPr>
              <w:t>後</w:t>
            </w:r>
          </w:p>
        </w:tc>
        <w:tc>
          <w:tcPr>
            <w:tcW w:w="1668"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6B5C74">
            <w:pPr>
              <w:jc w:val="right"/>
              <w:rPr>
                <w:rFonts w:eastAsia="標楷體"/>
              </w:rPr>
            </w:pPr>
            <w:r w:rsidRPr="005E430F">
              <w:rPr>
                <w:rFonts w:eastAsia="標楷體"/>
              </w:rPr>
              <w:t>1,965</w:t>
            </w:r>
          </w:p>
        </w:tc>
        <w:tc>
          <w:tcPr>
            <w:tcW w:w="1736"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F23066">
            <w:pPr>
              <w:jc w:val="right"/>
              <w:rPr>
                <w:rFonts w:eastAsia="標楷體"/>
              </w:rPr>
            </w:pPr>
            <w:r w:rsidRPr="005E430F">
              <w:rPr>
                <w:rFonts w:eastAsia="標楷體"/>
              </w:rPr>
              <w:t>5,383</w:t>
            </w:r>
          </w:p>
        </w:tc>
        <w:tc>
          <w:tcPr>
            <w:tcW w:w="1665"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F23066">
            <w:pPr>
              <w:jc w:val="right"/>
              <w:rPr>
                <w:rFonts w:eastAsia="標楷體"/>
              </w:rPr>
            </w:pPr>
            <w:r w:rsidRPr="005E430F">
              <w:rPr>
                <w:rFonts w:eastAsia="標楷體"/>
              </w:rPr>
              <w:t>966</w:t>
            </w:r>
          </w:p>
        </w:tc>
        <w:tc>
          <w:tcPr>
            <w:tcW w:w="1610"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F23066">
            <w:pPr>
              <w:jc w:val="right"/>
              <w:rPr>
                <w:rFonts w:eastAsia="標楷體"/>
              </w:rPr>
            </w:pPr>
            <w:r w:rsidRPr="005E430F">
              <w:rPr>
                <w:rFonts w:eastAsia="標楷體"/>
              </w:rPr>
              <w:t>3,903</w:t>
            </w:r>
          </w:p>
        </w:tc>
        <w:tc>
          <w:tcPr>
            <w:tcW w:w="1691" w:type="dxa"/>
            <w:tcBorders>
              <w:top w:val="single" w:sz="6" w:space="0" w:color="auto"/>
              <w:left w:val="single" w:sz="4" w:space="0" w:color="auto"/>
              <w:bottom w:val="single" w:sz="6" w:space="0" w:color="auto"/>
              <w:right w:val="single" w:sz="12" w:space="0" w:color="auto"/>
            </w:tcBorders>
            <w:vAlign w:val="center"/>
          </w:tcPr>
          <w:p w:rsidR="006338B4" w:rsidRPr="005E430F" w:rsidRDefault="006338B4" w:rsidP="00F23066">
            <w:pPr>
              <w:jc w:val="right"/>
              <w:rPr>
                <w:rFonts w:eastAsia="標楷體"/>
              </w:rPr>
            </w:pPr>
            <w:r w:rsidRPr="005E430F">
              <w:rPr>
                <w:rFonts w:eastAsia="標楷體"/>
              </w:rPr>
              <w:t>35,947</w:t>
            </w:r>
          </w:p>
        </w:tc>
      </w:tr>
      <w:tr w:rsidR="006338B4" w:rsidRPr="005E430F" w:rsidTr="00F23066">
        <w:tc>
          <w:tcPr>
            <w:tcW w:w="2098" w:type="dxa"/>
            <w:gridSpan w:val="2"/>
            <w:tcBorders>
              <w:top w:val="single" w:sz="6" w:space="0" w:color="auto"/>
              <w:left w:val="single" w:sz="12" w:space="0" w:color="auto"/>
              <w:bottom w:val="single" w:sz="6" w:space="0" w:color="auto"/>
              <w:right w:val="single" w:sz="6" w:space="0" w:color="auto"/>
            </w:tcBorders>
            <w:vAlign w:val="center"/>
          </w:tcPr>
          <w:p w:rsidR="006338B4" w:rsidRPr="005E430F" w:rsidRDefault="006338B4" w:rsidP="00F23066">
            <w:pPr>
              <w:jc w:val="distribute"/>
              <w:rPr>
                <w:rFonts w:eastAsia="標楷體"/>
              </w:rPr>
            </w:pPr>
            <w:r w:rsidRPr="005E430F">
              <w:rPr>
                <w:rFonts w:eastAsia="標楷體"/>
              </w:rPr>
              <w:t>股本</w:t>
            </w:r>
          </w:p>
        </w:tc>
        <w:tc>
          <w:tcPr>
            <w:tcW w:w="1668"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6B5C74">
            <w:pPr>
              <w:jc w:val="right"/>
              <w:rPr>
                <w:rFonts w:eastAsia="標楷體"/>
              </w:rPr>
            </w:pPr>
            <w:r w:rsidRPr="005E430F">
              <w:rPr>
                <w:rFonts w:eastAsia="標楷體"/>
              </w:rPr>
              <w:t>50,000</w:t>
            </w:r>
          </w:p>
        </w:tc>
        <w:tc>
          <w:tcPr>
            <w:tcW w:w="1736" w:type="dxa"/>
            <w:tcBorders>
              <w:top w:val="single" w:sz="6" w:space="0" w:color="auto"/>
              <w:left w:val="single" w:sz="6" w:space="0" w:color="auto"/>
              <w:bottom w:val="single" w:sz="6" w:space="0" w:color="auto"/>
              <w:right w:val="single" w:sz="6" w:space="0" w:color="auto"/>
            </w:tcBorders>
          </w:tcPr>
          <w:p w:rsidR="006338B4" w:rsidRPr="005E430F" w:rsidRDefault="006338B4" w:rsidP="00F23066">
            <w:pPr>
              <w:jc w:val="right"/>
              <w:rPr>
                <w:rFonts w:eastAsia="標楷體"/>
              </w:rPr>
            </w:pPr>
            <w:r w:rsidRPr="005E430F">
              <w:rPr>
                <w:rFonts w:eastAsia="標楷體"/>
              </w:rPr>
              <w:t>50,000</w:t>
            </w:r>
          </w:p>
        </w:tc>
        <w:tc>
          <w:tcPr>
            <w:tcW w:w="1665" w:type="dxa"/>
            <w:tcBorders>
              <w:top w:val="single" w:sz="6" w:space="0" w:color="auto"/>
              <w:left w:val="single" w:sz="6" w:space="0" w:color="auto"/>
              <w:bottom w:val="single" w:sz="6" w:space="0" w:color="auto"/>
              <w:right w:val="single" w:sz="6" w:space="0" w:color="auto"/>
            </w:tcBorders>
          </w:tcPr>
          <w:p w:rsidR="006338B4" w:rsidRPr="005E430F" w:rsidRDefault="006338B4" w:rsidP="00F23066">
            <w:pPr>
              <w:jc w:val="right"/>
              <w:rPr>
                <w:rFonts w:eastAsia="標楷體"/>
              </w:rPr>
            </w:pPr>
            <w:r w:rsidRPr="005E430F">
              <w:rPr>
                <w:rFonts w:eastAsia="標楷體"/>
              </w:rPr>
              <w:t>50,000</w:t>
            </w:r>
          </w:p>
        </w:tc>
        <w:tc>
          <w:tcPr>
            <w:tcW w:w="1610" w:type="dxa"/>
            <w:tcBorders>
              <w:top w:val="single" w:sz="6" w:space="0" w:color="auto"/>
              <w:left w:val="single" w:sz="6" w:space="0" w:color="auto"/>
              <w:bottom w:val="single" w:sz="6" w:space="0" w:color="auto"/>
              <w:right w:val="single" w:sz="6" w:space="0" w:color="auto"/>
            </w:tcBorders>
          </w:tcPr>
          <w:p w:rsidR="006338B4" w:rsidRPr="005E430F" w:rsidRDefault="006338B4" w:rsidP="00F23066">
            <w:pPr>
              <w:jc w:val="right"/>
              <w:rPr>
                <w:rFonts w:eastAsia="標楷體"/>
              </w:rPr>
            </w:pPr>
            <w:r w:rsidRPr="005E430F">
              <w:rPr>
                <w:rFonts w:eastAsia="標楷體"/>
              </w:rPr>
              <w:t>50,000</w:t>
            </w:r>
          </w:p>
        </w:tc>
        <w:tc>
          <w:tcPr>
            <w:tcW w:w="1691" w:type="dxa"/>
            <w:tcBorders>
              <w:top w:val="single" w:sz="6" w:space="0" w:color="auto"/>
              <w:left w:val="single" w:sz="4" w:space="0" w:color="auto"/>
              <w:bottom w:val="single" w:sz="6" w:space="0" w:color="auto"/>
              <w:right w:val="single" w:sz="12" w:space="0" w:color="auto"/>
            </w:tcBorders>
          </w:tcPr>
          <w:p w:rsidR="006338B4" w:rsidRPr="005E430F" w:rsidRDefault="006338B4" w:rsidP="00F23066">
            <w:pPr>
              <w:jc w:val="right"/>
              <w:rPr>
                <w:rFonts w:eastAsia="標楷體"/>
              </w:rPr>
            </w:pPr>
            <w:r w:rsidRPr="005E430F">
              <w:rPr>
                <w:rFonts w:eastAsia="標楷體"/>
              </w:rPr>
              <w:t>91,650</w:t>
            </w:r>
          </w:p>
        </w:tc>
      </w:tr>
      <w:tr w:rsidR="006338B4" w:rsidRPr="005E430F" w:rsidTr="00F23066">
        <w:tc>
          <w:tcPr>
            <w:tcW w:w="2098" w:type="dxa"/>
            <w:gridSpan w:val="2"/>
            <w:tcBorders>
              <w:top w:val="single" w:sz="6" w:space="0" w:color="auto"/>
              <w:left w:val="single" w:sz="12" w:space="0" w:color="auto"/>
              <w:bottom w:val="single" w:sz="6" w:space="0" w:color="auto"/>
              <w:right w:val="single" w:sz="6" w:space="0" w:color="auto"/>
            </w:tcBorders>
            <w:vAlign w:val="center"/>
          </w:tcPr>
          <w:p w:rsidR="006338B4" w:rsidRPr="005E430F" w:rsidRDefault="006338B4" w:rsidP="00F23066">
            <w:pPr>
              <w:jc w:val="distribute"/>
              <w:rPr>
                <w:rFonts w:eastAsia="標楷體"/>
              </w:rPr>
            </w:pPr>
            <w:r w:rsidRPr="005E430F">
              <w:rPr>
                <w:rFonts w:eastAsia="標楷體"/>
              </w:rPr>
              <w:t>資本公積</w:t>
            </w:r>
          </w:p>
        </w:tc>
        <w:tc>
          <w:tcPr>
            <w:tcW w:w="1668"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F23066">
            <w:pPr>
              <w:jc w:val="right"/>
              <w:rPr>
                <w:rFonts w:eastAsia="標楷體"/>
              </w:rPr>
            </w:pPr>
            <w:r w:rsidRPr="005E430F">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F23066">
            <w:pPr>
              <w:jc w:val="right"/>
              <w:rPr>
                <w:rFonts w:eastAsia="標楷體"/>
              </w:rPr>
            </w:pPr>
            <w:r w:rsidRPr="005E430F">
              <w:rPr>
                <w:rFonts w:eastAsia="標楷體"/>
              </w:rPr>
              <w:t>-</w:t>
            </w:r>
          </w:p>
        </w:tc>
        <w:tc>
          <w:tcPr>
            <w:tcW w:w="1665"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F23066">
            <w:pPr>
              <w:jc w:val="right"/>
              <w:rPr>
                <w:rFonts w:eastAsia="標楷體"/>
              </w:rPr>
            </w:pPr>
            <w:r w:rsidRPr="005E430F">
              <w:rPr>
                <w:rFonts w:eastAsia="標楷體"/>
              </w:rPr>
              <w:t>-</w:t>
            </w:r>
          </w:p>
        </w:tc>
        <w:tc>
          <w:tcPr>
            <w:tcW w:w="1610"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F23066">
            <w:pPr>
              <w:jc w:val="right"/>
              <w:rPr>
                <w:rFonts w:eastAsia="標楷體"/>
              </w:rPr>
            </w:pPr>
            <w:r w:rsidRPr="005E430F">
              <w:rPr>
                <w:rFonts w:eastAsia="標楷體"/>
              </w:rPr>
              <w:t>-</w:t>
            </w:r>
          </w:p>
        </w:tc>
        <w:tc>
          <w:tcPr>
            <w:tcW w:w="1691" w:type="dxa"/>
            <w:tcBorders>
              <w:top w:val="single" w:sz="6" w:space="0" w:color="auto"/>
              <w:left w:val="single" w:sz="4" w:space="0" w:color="auto"/>
              <w:bottom w:val="single" w:sz="6" w:space="0" w:color="auto"/>
              <w:right w:val="single" w:sz="12" w:space="0" w:color="auto"/>
            </w:tcBorders>
            <w:vAlign w:val="center"/>
          </w:tcPr>
          <w:p w:rsidR="006338B4" w:rsidRPr="005E430F" w:rsidRDefault="006338B4" w:rsidP="00F23066">
            <w:pPr>
              <w:jc w:val="right"/>
              <w:rPr>
                <w:rFonts w:eastAsia="標楷體"/>
              </w:rPr>
            </w:pPr>
            <w:r w:rsidRPr="005E430F">
              <w:rPr>
                <w:rFonts w:eastAsia="標楷體"/>
              </w:rPr>
              <w:t>6,313</w:t>
            </w:r>
          </w:p>
        </w:tc>
      </w:tr>
      <w:tr w:rsidR="006338B4" w:rsidRPr="005E430F" w:rsidTr="00F23066">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6338B4" w:rsidRPr="005E430F" w:rsidRDefault="006338B4" w:rsidP="00F23066">
            <w:pPr>
              <w:jc w:val="distribute"/>
              <w:rPr>
                <w:rFonts w:eastAsia="標楷體"/>
              </w:rPr>
            </w:pPr>
            <w:r w:rsidRPr="005E430F">
              <w:rPr>
                <w:rFonts w:eastAsia="標楷體"/>
              </w:rPr>
              <w:t>保留</w:t>
            </w:r>
          </w:p>
          <w:p w:rsidR="006338B4" w:rsidRPr="005E430F" w:rsidRDefault="006338B4" w:rsidP="00F23066">
            <w:pPr>
              <w:jc w:val="distribute"/>
              <w:rPr>
                <w:rFonts w:eastAsia="標楷體"/>
              </w:rPr>
            </w:pPr>
            <w:r w:rsidRPr="005E430F">
              <w:rPr>
                <w:rFonts w:eastAsia="標楷體"/>
              </w:rPr>
              <w:t>盈餘</w:t>
            </w:r>
          </w:p>
        </w:tc>
        <w:tc>
          <w:tcPr>
            <w:tcW w:w="1077" w:type="dxa"/>
            <w:tcBorders>
              <w:top w:val="single" w:sz="6" w:space="0" w:color="auto"/>
              <w:left w:val="single" w:sz="6" w:space="0" w:color="auto"/>
              <w:bottom w:val="single" w:sz="6" w:space="0" w:color="auto"/>
              <w:right w:val="single" w:sz="6" w:space="0" w:color="auto"/>
            </w:tcBorders>
          </w:tcPr>
          <w:p w:rsidR="006338B4" w:rsidRPr="005E430F" w:rsidRDefault="006338B4" w:rsidP="00F23066">
            <w:pPr>
              <w:pStyle w:val="ac"/>
              <w:adjustRightInd/>
              <w:snapToGrid/>
              <w:spacing w:line="240" w:lineRule="auto"/>
              <w:textAlignment w:val="auto"/>
              <w:rPr>
                <w:kern w:val="2"/>
                <w:szCs w:val="24"/>
              </w:rPr>
            </w:pPr>
            <w:r w:rsidRPr="005E430F">
              <w:rPr>
                <w:kern w:val="2"/>
                <w:szCs w:val="24"/>
              </w:rPr>
              <w:t>分</w:t>
            </w:r>
            <w:r w:rsidRPr="005E430F">
              <w:rPr>
                <w:kern w:val="2"/>
                <w:szCs w:val="24"/>
              </w:rPr>
              <w:t xml:space="preserve"> </w:t>
            </w:r>
            <w:r w:rsidRPr="005E430F">
              <w:rPr>
                <w:kern w:val="2"/>
                <w:szCs w:val="24"/>
              </w:rPr>
              <w:t>配</w:t>
            </w:r>
            <w:r w:rsidRPr="005E430F">
              <w:rPr>
                <w:kern w:val="2"/>
                <w:szCs w:val="24"/>
              </w:rPr>
              <w:t xml:space="preserve"> </w:t>
            </w:r>
            <w:r w:rsidRPr="005E430F">
              <w:rPr>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6B5C74">
            <w:pPr>
              <w:jc w:val="right"/>
              <w:rPr>
                <w:rFonts w:eastAsia="標楷體"/>
              </w:rPr>
            </w:pPr>
            <w:r w:rsidRPr="005E430F">
              <w:rPr>
                <w:rFonts w:eastAsia="標楷體"/>
              </w:rPr>
              <w:t>(22,190)</w:t>
            </w:r>
          </w:p>
        </w:tc>
        <w:tc>
          <w:tcPr>
            <w:tcW w:w="1736"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F23066">
            <w:pPr>
              <w:jc w:val="right"/>
              <w:rPr>
                <w:rFonts w:eastAsia="標楷體"/>
              </w:rPr>
            </w:pPr>
            <w:r w:rsidRPr="005E430F">
              <w:rPr>
                <w:rFonts w:eastAsia="標楷體"/>
              </w:rPr>
              <w:t>(22,055)</w:t>
            </w:r>
          </w:p>
        </w:tc>
        <w:tc>
          <w:tcPr>
            <w:tcW w:w="1665"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F23066">
            <w:pPr>
              <w:jc w:val="right"/>
              <w:rPr>
                <w:rFonts w:eastAsia="標楷體"/>
              </w:rPr>
            </w:pPr>
            <w:r w:rsidRPr="005E430F">
              <w:rPr>
                <w:rFonts w:eastAsia="標楷體"/>
              </w:rPr>
              <w:t>(21,720)</w:t>
            </w:r>
          </w:p>
        </w:tc>
        <w:tc>
          <w:tcPr>
            <w:tcW w:w="1610"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F23066">
            <w:pPr>
              <w:pStyle w:val="ac"/>
              <w:rPr>
                <w:szCs w:val="24"/>
              </w:rPr>
            </w:pPr>
            <w:r w:rsidRPr="005E430F">
              <w:rPr>
                <w:szCs w:val="24"/>
              </w:rPr>
              <w:t>(1,987)</w:t>
            </w:r>
          </w:p>
        </w:tc>
        <w:tc>
          <w:tcPr>
            <w:tcW w:w="1691" w:type="dxa"/>
            <w:tcBorders>
              <w:top w:val="single" w:sz="6" w:space="0" w:color="auto"/>
              <w:left w:val="single" w:sz="4" w:space="0" w:color="auto"/>
              <w:bottom w:val="single" w:sz="6" w:space="0" w:color="auto"/>
              <w:right w:val="single" w:sz="12" w:space="0" w:color="auto"/>
            </w:tcBorders>
            <w:vAlign w:val="center"/>
          </w:tcPr>
          <w:p w:rsidR="006338B4" w:rsidRPr="005E430F" w:rsidRDefault="006338B4" w:rsidP="00F23066">
            <w:pPr>
              <w:pStyle w:val="ac"/>
              <w:rPr>
                <w:szCs w:val="24"/>
              </w:rPr>
            </w:pPr>
            <w:r w:rsidRPr="005E430F">
              <w:rPr>
                <w:szCs w:val="24"/>
              </w:rPr>
              <w:t>37,693</w:t>
            </w:r>
          </w:p>
        </w:tc>
      </w:tr>
      <w:tr w:rsidR="006338B4" w:rsidRPr="005E430F" w:rsidTr="00F23066">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6338B4" w:rsidRPr="005E430F" w:rsidRDefault="006338B4" w:rsidP="00F23066">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6338B4" w:rsidRPr="005E430F" w:rsidRDefault="006338B4" w:rsidP="00F23066">
            <w:pPr>
              <w:jc w:val="right"/>
              <w:rPr>
                <w:rFonts w:eastAsia="標楷體"/>
              </w:rPr>
            </w:pPr>
            <w:r w:rsidRPr="005E430F">
              <w:rPr>
                <w:rFonts w:eastAsia="標楷體"/>
              </w:rPr>
              <w:t>分</w:t>
            </w:r>
            <w:r w:rsidRPr="005E430F">
              <w:rPr>
                <w:rFonts w:eastAsia="標楷體"/>
              </w:rPr>
              <w:t xml:space="preserve"> </w:t>
            </w:r>
            <w:r w:rsidRPr="005E430F">
              <w:rPr>
                <w:rFonts w:eastAsia="標楷體"/>
              </w:rPr>
              <w:t>配</w:t>
            </w:r>
            <w:r w:rsidRPr="005E430F">
              <w:rPr>
                <w:rFonts w:eastAsia="標楷體"/>
              </w:rPr>
              <w:t xml:space="preserve"> </w:t>
            </w:r>
            <w:r w:rsidRPr="005E430F">
              <w:rPr>
                <w:rFonts w:eastAsia="標楷體"/>
              </w:rPr>
              <w:t>後</w:t>
            </w:r>
          </w:p>
        </w:tc>
        <w:tc>
          <w:tcPr>
            <w:tcW w:w="1668"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6B5C74">
            <w:pPr>
              <w:jc w:val="right"/>
              <w:rPr>
                <w:rFonts w:eastAsia="標楷體"/>
              </w:rPr>
            </w:pPr>
            <w:r w:rsidRPr="005E430F">
              <w:rPr>
                <w:rFonts w:eastAsia="標楷體"/>
              </w:rPr>
              <w:t>(22,190)</w:t>
            </w:r>
          </w:p>
        </w:tc>
        <w:tc>
          <w:tcPr>
            <w:tcW w:w="1736"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F23066">
            <w:pPr>
              <w:jc w:val="right"/>
              <w:rPr>
                <w:rFonts w:eastAsia="標楷體"/>
              </w:rPr>
            </w:pPr>
            <w:r w:rsidRPr="005E430F">
              <w:rPr>
                <w:rFonts w:eastAsia="標楷體"/>
              </w:rPr>
              <w:t>(22,055)</w:t>
            </w:r>
          </w:p>
        </w:tc>
        <w:tc>
          <w:tcPr>
            <w:tcW w:w="1665"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F23066">
            <w:pPr>
              <w:jc w:val="right"/>
              <w:rPr>
                <w:rFonts w:eastAsia="標楷體"/>
              </w:rPr>
            </w:pPr>
            <w:r w:rsidRPr="005E430F">
              <w:rPr>
                <w:rFonts w:eastAsia="標楷體"/>
              </w:rPr>
              <w:t>(21,720)</w:t>
            </w:r>
          </w:p>
        </w:tc>
        <w:tc>
          <w:tcPr>
            <w:tcW w:w="1610"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F23066">
            <w:pPr>
              <w:jc w:val="right"/>
              <w:rPr>
                <w:rFonts w:eastAsia="標楷體"/>
              </w:rPr>
            </w:pPr>
            <w:r w:rsidRPr="005E430F">
              <w:rPr>
                <w:rFonts w:eastAsia="標楷體"/>
              </w:rPr>
              <w:t>(1,987)</w:t>
            </w:r>
          </w:p>
        </w:tc>
        <w:tc>
          <w:tcPr>
            <w:tcW w:w="1691" w:type="dxa"/>
            <w:tcBorders>
              <w:top w:val="single" w:sz="6" w:space="0" w:color="auto"/>
              <w:left w:val="single" w:sz="4" w:space="0" w:color="auto"/>
              <w:bottom w:val="single" w:sz="6" w:space="0" w:color="auto"/>
              <w:right w:val="single" w:sz="12" w:space="0" w:color="auto"/>
            </w:tcBorders>
            <w:vAlign w:val="center"/>
          </w:tcPr>
          <w:p w:rsidR="006338B4" w:rsidRPr="005E430F" w:rsidRDefault="006338B4" w:rsidP="00F23066">
            <w:pPr>
              <w:jc w:val="right"/>
              <w:rPr>
                <w:rFonts w:eastAsia="標楷體"/>
              </w:rPr>
            </w:pPr>
            <w:r w:rsidRPr="005E430F">
              <w:rPr>
                <w:rFonts w:eastAsia="標楷體"/>
              </w:rPr>
              <w:t>18,703</w:t>
            </w:r>
          </w:p>
        </w:tc>
      </w:tr>
      <w:tr w:rsidR="006338B4" w:rsidRPr="005E430F" w:rsidTr="00F23066">
        <w:tc>
          <w:tcPr>
            <w:tcW w:w="2098" w:type="dxa"/>
            <w:gridSpan w:val="2"/>
            <w:tcBorders>
              <w:top w:val="single" w:sz="6" w:space="0" w:color="auto"/>
              <w:left w:val="single" w:sz="12" w:space="0" w:color="auto"/>
              <w:bottom w:val="single" w:sz="6" w:space="0" w:color="auto"/>
              <w:right w:val="single" w:sz="6" w:space="0" w:color="auto"/>
            </w:tcBorders>
            <w:vAlign w:val="center"/>
          </w:tcPr>
          <w:p w:rsidR="006338B4" w:rsidRPr="005E430F" w:rsidRDefault="006338B4" w:rsidP="00F23066">
            <w:pPr>
              <w:jc w:val="distribute"/>
              <w:rPr>
                <w:rFonts w:eastAsia="標楷體"/>
              </w:rPr>
            </w:pPr>
            <w:r w:rsidRPr="005E430F">
              <w:rPr>
                <w:rFonts w:eastAsia="標楷體"/>
              </w:rPr>
              <w:t>長期股權投資</w:t>
            </w:r>
          </w:p>
          <w:p w:rsidR="006338B4" w:rsidRPr="005E430F" w:rsidRDefault="006338B4" w:rsidP="00F23066">
            <w:pPr>
              <w:jc w:val="distribute"/>
              <w:rPr>
                <w:rFonts w:eastAsia="標楷體"/>
              </w:rPr>
            </w:pPr>
            <w:r w:rsidRPr="005E430F">
              <w:rPr>
                <w:rFonts w:eastAsia="標楷體"/>
              </w:rPr>
              <w:t>未實現跌價損失</w:t>
            </w:r>
          </w:p>
        </w:tc>
        <w:tc>
          <w:tcPr>
            <w:tcW w:w="1668"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F23066">
            <w:pPr>
              <w:jc w:val="right"/>
              <w:rPr>
                <w:rFonts w:eastAsia="標楷體"/>
              </w:rPr>
            </w:pPr>
            <w:r w:rsidRPr="005E430F">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F23066">
            <w:pPr>
              <w:jc w:val="right"/>
              <w:rPr>
                <w:rFonts w:eastAsia="標楷體"/>
              </w:rPr>
            </w:pPr>
            <w:r w:rsidRPr="005E430F">
              <w:rPr>
                <w:rFonts w:eastAsia="標楷體"/>
              </w:rPr>
              <w:t>-</w:t>
            </w:r>
          </w:p>
        </w:tc>
        <w:tc>
          <w:tcPr>
            <w:tcW w:w="1665"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F23066">
            <w:pPr>
              <w:jc w:val="right"/>
              <w:rPr>
                <w:rFonts w:eastAsia="標楷體"/>
              </w:rPr>
            </w:pPr>
            <w:r w:rsidRPr="005E430F">
              <w:rPr>
                <w:rFonts w:eastAsia="標楷體"/>
              </w:rPr>
              <w:t>-</w:t>
            </w:r>
          </w:p>
        </w:tc>
        <w:tc>
          <w:tcPr>
            <w:tcW w:w="1610"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F23066">
            <w:pPr>
              <w:jc w:val="right"/>
              <w:rPr>
                <w:rFonts w:eastAsia="標楷體"/>
              </w:rPr>
            </w:pPr>
            <w:r w:rsidRPr="005E430F">
              <w:rPr>
                <w:rFonts w:eastAsia="標楷體"/>
              </w:rPr>
              <w:t>-</w:t>
            </w:r>
          </w:p>
        </w:tc>
        <w:tc>
          <w:tcPr>
            <w:tcW w:w="1691" w:type="dxa"/>
            <w:tcBorders>
              <w:top w:val="single" w:sz="6" w:space="0" w:color="auto"/>
              <w:left w:val="single" w:sz="4" w:space="0" w:color="auto"/>
              <w:bottom w:val="single" w:sz="6" w:space="0" w:color="auto"/>
              <w:right w:val="single" w:sz="12" w:space="0" w:color="auto"/>
            </w:tcBorders>
            <w:vAlign w:val="center"/>
          </w:tcPr>
          <w:p w:rsidR="006338B4" w:rsidRPr="005E430F" w:rsidRDefault="006338B4" w:rsidP="00F23066">
            <w:pPr>
              <w:jc w:val="right"/>
              <w:rPr>
                <w:rFonts w:eastAsia="標楷體"/>
              </w:rPr>
            </w:pPr>
            <w:r w:rsidRPr="005E430F">
              <w:rPr>
                <w:rFonts w:eastAsia="標楷體"/>
              </w:rPr>
              <w:t>-</w:t>
            </w:r>
          </w:p>
        </w:tc>
      </w:tr>
      <w:tr w:rsidR="006338B4" w:rsidRPr="005E430F" w:rsidTr="00F23066">
        <w:tc>
          <w:tcPr>
            <w:tcW w:w="2098" w:type="dxa"/>
            <w:gridSpan w:val="2"/>
            <w:tcBorders>
              <w:top w:val="single" w:sz="6" w:space="0" w:color="auto"/>
              <w:left w:val="single" w:sz="12" w:space="0" w:color="auto"/>
              <w:bottom w:val="single" w:sz="6" w:space="0" w:color="auto"/>
              <w:right w:val="single" w:sz="6" w:space="0" w:color="auto"/>
            </w:tcBorders>
            <w:vAlign w:val="center"/>
          </w:tcPr>
          <w:p w:rsidR="006338B4" w:rsidRPr="005E430F" w:rsidRDefault="006338B4" w:rsidP="00F23066">
            <w:pPr>
              <w:jc w:val="distribute"/>
              <w:rPr>
                <w:rFonts w:eastAsia="標楷體"/>
              </w:rPr>
            </w:pPr>
            <w:r w:rsidRPr="005E430F">
              <w:rPr>
                <w:rFonts w:eastAsia="標楷體"/>
              </w:rPr>
              <w:t>累積換算調整數</w:t>
            </w:r>
          </w:p>
        </w:tc>
        <w:tc>
          <w:tcPr>
            <w:tcW w:w="1668"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F23066">
            <w:pPr>
              <w:jc w:val="right"/>
              <w:rPr>
                <w:rFonts w:eastAsia="標楷體"/>
              </w:rPr>
            </w:pPr>
            <w:r w:rsidRPr="005E430F">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F23066">
            <w:pPr>
              <w:jc w:val="right"/>
              <w:rPr>
                <w:rFonts w:eastAsia="標楷體"/>
              </w:rPr>
            </w:pPr>
            <w:r w:rsidRPr="005E430F">
              <w:rPr>
                <w:rFonts w:eastAsia="標楷體"/>
              </w:rPr>
              <w:t>-</w:t>
            </w:r>
          </w:p>
        </w:tc>
        <w:tc>
          <w:tcPr>
            <w:tcW w:w="1665"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F23066">
            <w:pPr>
              <w:jc w:val="right"/>
              <w:rPr>
                <w:rFonts w:eastAsia="標楷體"/>
              </w:rPr>
            </w:pPr>
            <w:r w:rsidRPr="005E430F">
              <w:rPr>
                <w:rFonts w:eastAsia="標楷體"/>
              </w:rPr>
              <w:t>-</w:t>
            </w:r>
          </w:p>
        </w:tc>
        <w:tc>
          <w:tcPr>
            <w:tcW w:w="1610"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F23066">
            <w:pPr>
              <w:pStyle w:val="ac"/>
              <w:rPr>
                <w:szCs w:val="24"/>
              </w:rPr>
            </w:pPr>
            <w:r w:rsidRPr="005E430F">
              <w:rPr>
                <w:szCs w:val="24"/>
              </w:rPr>
              <w:t>-</w:t>
            </w:r>
          </w:p>
        </w:tc>
        <w:tc>
          <w:tcPr>
            <w:tcW w:w="1691" w:type="dxa"/>
            <w:tcBorders>
              <w:top w:val="single" w:sz="6" w:space="0" w:color="auto"/>
              <w:left w:val="single" w:sz="4" w:space="0" w:color="auto"/>
              <w:bottom w:val="single" w:sz="6" w:space="0" w:color="auto"/>
              <w:right w:val="single" w:sz="12" w:space="0" w:color="auto"/>
            </w:tcBorders>
            <w:vAlign w:val="center"/>
          </w:tcPr>
          <w:p w:rsidR="006338B4" w:rsidRPr="005E430F" w:rsidRDefault="006338B4" w:rsidP="00F23066">
            <w:pPr>
              <w:jc w:val="right"/>
              <w:rPr>
                <w:rFonts w:eastAsia="標楷體"/>
              </w:rPr>
            </w:pPr>
            <w:r w:rsidRPr="005E430F">
              <w:rPr>
                <w:rFonts w:eastAsia="標楷體"/>
              </w:rPr>
              <w:t>-</w:t>
            </w:r>
          </w:p>
        </w:tc>
      </w:tr>
      <w:tr w:rsidR="006338B4" w:rsidRPr="005E430F" w:rsidTr="00F23066">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6338B4" w:rsidRPr="005E430F" w:rsidRDefault="006338B4" w:rsidP="00F23066">
            <w:pPr>
              <w:jc w:val="distribute"/>
              <w:rPr>
                <w:rFonts w:eastAsia="標楷體"/>
              </w:rPr>
            </w:pPr>
            <w:r w:rsidRPr="005E430F">
              <w:rPr>
                <w:rFonts w:eastAsia="標楷體"/>
              </w:rPr>
              <w:t>股東權益總額</w:t>
            </w:r>
          </w:p>
        </w:tc>
        <w:tc>
          <w:tcPr>
            <w:tcW w:w="1077" w:type="dxa"/>
            <w:tcBorders>
              <w:top w:val="single" w:sz="6" w:space="0" w:color="auto"/>
              <w:left w:val="single" w:sz="6" w:space="0" w:color="auto"/>
              <w:bottom w:val="single" w:sz="6" w:space="0" w:color="auto"/>
              <w:right w:val="single" w:sz="6" w:space="0" w:color="auto"/>
            </w:tcBorders>
          </w:tcPr>
          <w:p w:rsidR="006338B4" w:rsidRPr="005E430F" w:rsidRDefault="006338B4" w:rsidP="00F23066">
            <w:pPr>
              <w:pStyle w:val="ac"/>
              <w:adjustRightInd/>
              <w:snapToGrid/>
              <w:spacing w:line="240" w:lineRule="auto"/>
              <w:textAlignment w:val="auto"/>
              <w:rPr>
                <w:kern w:val="2"/>
                <w:szCs w:val="24"/>
              </w:rPr>
            </w:pPr>
            <w:r w:rsidRPr="005E430F">
              <w:rPr>
                <w:kern w:val="2"/>
                <w:szCs w:val="24"/>
              </w:rPr>
              <w:t>分</w:t>
            </w:r>
            <w:r w:rsidRPr="005E430F">
              <w:rPr>
                <w:kern w:val="2"/>
                <w:szCs w:val="24"/>
              </w:rPr>
              <w:t xml:space="preserve"> </w:t>
            </w:r>
            <w:r w:rsidRPr="005E430F">
              <w:rPr>
                <w:kern w:val="2"/>
                <w:szCs w:val="24"/>
              </w:rPr>
              <w:t>配</w:t>
            </w:r>
            <w:r w:rsidRPr="005E430F">
              <w:rPr>
                <w:kern w:val="2"/>
                <w:szCs w:val="24"/>
              </w:rPr>
              <w:t xml:space="preserve"> </w:t>
            </w:r>
            <w:r w:rsidRPr="005E430F">
              <w:rPr>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6B5C74">
            <w:pPr>
              <w:jc w:val="right"/>
              <w:rPr>
                <w:rFonts w:eastAsia="標楷體"/>
              </w:rPr>
            </w:pPr>
            <w:r w:rsidRPr="005E430F">
              <w:rPr>
                <w:rFonts w:eastAsia="標楷體"/>
              </w:rPr>
              <w:t>27,810</w:t>
            </w:r>
          </w:p>
        </w:tc>
        <w:tc>
          <w:tcPr>
            <w:tcW w:w="1736"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F23066">
            <w:pPr>
              <w:jc w:val="right"/>
              <w:rPr>
                <w:rFonts w:eastAsia="標楷體"/>
              </w:rPr>
            </w:pPr>
            <w:r w:rsidRPr="005E430F">
              <w:rPr>
                <w:rFonts w:eastAsia="標楷體"/>
              </w:rPr>
              <w:t>27,945</w:t>
            </w:r>
          </w:p>
        </w:tc>
        <w:tc>
          <w:tcPr>
            <w:tcW w:w="1665"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F23066">
            <w:pPr>
              <w:jc w:val="right"/>
              <w:rPr>
                <w:rFonts w:eastAsia="標楷體"/>
              </w:rPr>
            </w:pPr>
            <w:r w:rsidRPr="005E430F">
              <w:rPr>
                <w:rFonts w:eastAsia="標楷體"/>
              </w:rPr>
              <w:t>28,280</w:t>
            </w:r>
          </w:p>
        </w:tc>
        <w:tc>
          <w:tcPr>
            <w:tcW w:w="1610"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F23066">
            <w:pPr>
              <w:jc w:val="right"/>
              <w:rPr>
                <w:rFonts w:eastAsia="標楷體"/>
              </w:rPr>
            </w:pPr>
            <w:r w:rsidRPr="005E430F">
              <w:rPr>
                <w:rFonts w:eastAsia="標楷體"/>
              </w:rPr>
              <w:t>48,013</w:t>
            </w:r>
          </w:p>
        </w:tc>
        <w:tc>
          <w:tcPr>
            <w:tcW w:w="1691" w:type="dxa"/>
            <w:tcBorders>
              <w:top w:val="single" w:sz="6" w:space="0" w:color="auto"/>
              <w:left w:val="single" w:sz="4" w:space="0" w:color="auto"/>
              <w:bottom w:val="single" w:sz="6" w:space="0" w:color="auto"/>
              <w:right w:val="single" w:sz="12" w:space="0" w:color="auto"/>
            </w:tcBorders>
            <w:vAlign w:val="center"/>
          </w:tcPr>
          <w:p w:rsidR="006338B4" w:rsidRPr="005E430F" w:rsidRDefault="006338B4" w:rsidP="00F23066">
            <w:pPr>
              <w:jc w:val="right"/>
              <w:rPr>
                <w:rFonts w:eastAsia="標楷體"/>
              </w:rPr>
            </w:pPr>
            <w:r w:rsidRPr="005E430F">
              <w:rPr>
                <w:rFonts w:eastAsia="標楷體"/>
              </w:rPr>
              <w:t>135,656</w:t>
            </w:r>
          </w:p>
        </w:tc>
      </w:tr>
      <w:tr w:rsidR="006338B4" w:rsidRPr="005E430F" w:rsidTr="00F23066">
        <w:trPr>
          <w:cantSplit/>
        </w:trPr>
        <w:tc>
          <w:tcPr>
            <w:tcW w:w="1021" w:type="dxa"/>
            <w:vMerge/>
            <w:tcBorders>
              <w:top w:val="single" w:sz="6" w:space="0" w:color="auto"/>
              <w:left w:val="single" w:sz="12" w:space="0" w:color="auto"/>
              <w:bottom w:val="single" w:sz="12" w:space="0" w:color="auto"/>
              <w:right w:val="single" w:sz="6" w:space="0" w:color="auto"/>
            </w:tcBorders>
            <w:vAlign w:val="center"/>
          </w:tcPr>
          <w:p w:rsidR="006338B4" w:rsidRPr="005E430F" w:rsidRDefault="006338B4" w:rsidP="00F23066">
            <w:pPr>
              <w:jc w:val="distribute"/>
              <w:rPr>
                <w:rFonts w:eastAsia="標楷體"/>
              </w:rPr>
            </w:pPr>
          </w:p>
        </w:tc>
        <w:tc>
          <w:tcPr>
            <w:tcW w:w="1077" w:type="dxa"/>
            <w:tcBorders>
              <w:top w:val="single" w:sz="6" w:space="0" w:color="auto"/>
              <w:left w:val="single" w:sz="6" w:space="0" w:color="auto"/>
              <w:bottom w:val="single" w:sz="12" w:space="0" w:color="auto"/>
              <w:right w:val="single" w:sz="6" w:space="0" w:color="auto"/>
            </w:tcBorders>
          </w:tcPr>
          <w:p w:rsidR="006338B4" w:rsidRPr="005E430F" w:rsidRDefault="006338B4" w:rsidP="00F23066">
            <w:pPr>
              <w:jc w:val="right"/>
              <w:rPr>
                <w:rFonts w:eastAsia="標楷體"/>
              </w:rPr>
            </w:pPr>
            <w:r w:rsidRPr="005E430F">
              <w:rPr>
                <w:rFonts w:eastAsia="標楷體"/>
              </w:rPr>
              <w:t>分</w:t>
            </w:r>
            <w:r w:rsidRPr="005E430F">
              <w:rPr>
                <w:rFonts w:eastAsia="標楷體"/>
              </w:rPr>
              <w:t xml:space="preserve"> </w:t>
            </w:r>
            <w:r w:rsidRPr="005E430F">
              <w:rPr>
                <w:rFonts w:eastAsia="標楷體"/>
              </w:rPr>
              <w:t>配</w:t>
            </w:r>
            <w:r w:rsidRPr="005E430F">
              <w:rPr>
                <w:rFonts w:eastAsia="標楷體"/>
              </w:rPr>
              <w:t xml:space="preserve"> </w:t>
            </w:r>
            <w:r w:rsidRPr="005E430F">
              <w:rPr>
                <w:rFonts w:eastAsia="標楷體"/>
              </w:rPr>
              <w:t>後</w:t>
            </w:r>
          </w:p>
        </w:tc>
        <w:tc>
          <w:tcPr>
            <w:tcW w:w="1668" w:type="dxa"/>
            <w:tcBorders>
              <w:top w:val="single" w:sz="6" w:space="0" w:color="auto"/>
              <w:left w:val="single" w:sz="6" w:space="0" w:color="auto"/>
              <w:bottom w:val="single" w:sz="12" w:space="0" w:color="auto"/>
              <w:right w:val="single" w:sz="6" w:space="0" w:color="auto"/>
            </w:tcBorders>
            <w:vAlign w:val="center"/>
          </w:tcPr>
          <w:p w:rsidR="006338B4" w:rsidRPr="005E430F" w:rsidRDefault="006338B4" w:rsidP="006B5C74">
            <w:pPr>
              <w:jc w:val="right"/>
              <w:rPr>
                <w:rFonts w:eastAsia="標楷體"/>
              </w:rPr>
            </w:pPr>
            <w:r w:rsidRPr="005E430F">
              <w:rPr>
                <w:rFonts w:eastAsia="標楷體"/>
              </w:rPr>
              <w:t>27,810</w:t>
            </w:r>
          </w:p>
        </w:tc>
        <w:tc>
          <w:tcPr>
            <w:tcW w:w="1736" w:type="dxa"/>
            <w:tcBorders>
              <w:top w:val="single" w:sz="6" w:space="0" w:color="auto"/>
              <w:left w:val="single" w:sz="6" w:space="0" w:color="auto"/>
              <w:bottom w:val="single" w:sz="12" w:space="0" w:color="auto"/>
              <w:right w:val="single" w:sz="6" w:space="0" w:color="auto"/>
            </w:tcBorders>
            <w:vAlign w:val="center"/>
          </w:tcPr>
          <w:p w:rsidR="006338B4" w:rsidRPr="005E430F" w:rsidRDefault="006338B4" w:rsidP="00F23066">
            <w:pPr>
              <w:jc w:val="right"/>
              <w:rPr>
                <w:rFonts w:eastAsia="標楷體"/>
              </w:rPr>
            </w:pPr>
            <w:r w:rsidRPr="005E430F">
              <w:rPr>
                <w:rFonts w:eastAsia="標楷體"/>
              </w:rPr>
              <w:t>27,945</w:t>
            </w:r>
          </w:p>
        </w:tc>
        <w:tc>
          <w:tcPr>
            <w:tcW w:w="1665" w:type="dxa"/>
            <w:tcBorders>
              <w:top w:val="single" w:sz="6" w:space="0" w:color="auto"/>
              <w:left w:val="single" w:sz="6" w:space="0" w:color="auto"/>
              <w:bottom w:val="single" w:sz="12" w:space="0" w:color="auto"/>
              <w:right w:val="single" w:sz="6" w:space="0" w:color="auto"/>
            </w:tcBorders>
            <w:vAlign w:val="center"/>
          </w:tcPr>
          <w:p w:rsidR="006338B4" w:rsidRPr="005E430F" w:rsidRDefault="006338B4" w:rsidP="00F23066">
            <w:pPr>
              <w:jc w:val="right"/>
              <w:rPr>
                <w:rFonts w:eastAsia="標楷體"/>
              </w:rPr>
            </w:pPr>
            <w:r w:rsidRPr="005E430F">
              <w:rPr>
                <w:rFonts w:eastAsia="標楷體"/>
              </w:rPr>
              <w:t>28,280</w:t>
            </w:r>
          </w:p>
        </w:tc>
        <w:tc>
          <w:tcPr>
            <w:tcW w:w="1610" w:type="dxa"/>
            <w:tcBorders>
              <w:top w:val="single" w:sz="6" w:space="0" w:color="auto"/>
              <w:left w:val="single" w:sz="6" w:space="0" w:color="auto"/>
              <w:bottom w:val="single" w:sz="12" w:space="0" w:color="auto"/>
              <w:right w:val="single" w:sz="6" w:space="0" w:color="auto"/>
            </w:tcBorders>
            <w:vAlign w:val="center"/>
          </w:tcPr>
          <w:p w:rsidR="006338B4" w:rsidRPr="005E430F" w:rsidRDefault="006338B4" w:rsidP="00F23066">
            <w:pPr>
              <w:jc w:val="right"/>
              <w:rPr>
                <w:rFonts w:eastAsia="標楷體"/>
              </w:rPr>
            </w:pPr>
            <w:r w:rsidRPr="005E430F">
              <w:rPr>
                <w:rFonts w:eastAsia="標楷體"/>
              </w:rPr>
              <w:t>48,013</w:t>
            </w:r>
          </w:p>
        </w:tc>
        <w:tc>
          <w:tcPr>
            <w:tcW w:w="1691" w:type="dxa"/>
            <w:tcBorders>
              <w:top w:val="single" w:sz="6" w:space="0" w:color="auto"/>
              <w:left w:val="single" w:sz="4" w:space="0" w:color="auto"/>
              <w:bottom w:val="single" w:sz="12" w:space="0" w:color="auto"/>
              <w:right w:val="single" w:sz="12" w:space="0" w:color="auto"/>
            </w:tcBorders>
            <w:vAlign w:val="center"/>
          </w:tcPr>
          <w:p w:rsidR="006338B4" w:rsidRPr="005E430F" w:rsidRDefault="006338B4" w:rsidP="00F23066">
            <w:pPr>
              <w:jc w:val="right"/>
              <w:rPr>
                <w:rFonts w:eastAsia="標楷體"/>
              </w:rPr>
            </w:pPr>
            <w:r w:rsidRPr="005E430F">
              <w:rPr>
                <w:rFonts w:eastAsia="標楷體"/>
              </w:rPr>
              <w:t>116,666</w:t>
            </w:r>
          </w:p>
        </w:tc>
      </w:tr>
    </w:tbl>
    <w:p w:rsidR="006338B4" w:rsidRPr="005E430F" w:rsidRDefault="006338B4" w:rsidP="006338B4">
      <w:pPr>
        <w:pStyle w:val="Web"/>
        <w:widowControl w:val="0"/>
        <w:spacing w:before="0" w:beforeAutospacing="0" w:after="0" w:afterAutospacing="0"/>
        <w:ind w:left="567" w:hangingChars="236" w:hanging="567"/>
        <w:rPr>
          <w:rFonts w:ascii="Times New Roman" w:eastAsia="標楷體" w:hAnsi="Times New Roman" w:cs="Times New Roman"/>
          <w:b/>
        </w:rPr>
      </w:pPr>
      <w:r w:rsidRPr="005E430F">
        <w:rPr>
          <w:rFonts w:ascii="Times New Roman" w:eastAsia="標楷體" w:hAnsi="Times New Roman" w:cs="Times New Roman"/>
          <w:b/>
        </w:rPr>
        <w:t>(</w:t>
      </w:r>
      <w:proofErr w:type="gramStart"/>
      <w:r w:rsidRPr="005E430F">
        <w:rPr>
          <w:rFonts w:ascii="Times New Roman" w:eastAsia="標楷體" w:hAnsi="Times New Roman" w:cs="Times New Roman"/>
          <w:b/>
        </w:rPr>
        <w:t>註</w:t>
      </w:r>
      <w:proofErr w:type="gramEnd"/>
      <w:r w:rsidRPr="005E430F">
        <w:rPr>
          <w:rFonts w:ascii="Times New Roman" w:eastAsia="標楷體" w:hAnsi="Times New Roman" w:cs="Times New Roman"/>
          <w:b/>
        </w:rPr>
        <w:t>1)</w:t>
      </w:r>
      <w:r w:rsidRPr="005E430F">
        <w:rPr>
          <w:rFonts w:ascii="Times New Roman" w:eastAsia="標楷體" w:hAnsi="Times New Roman" w:cs="Times New Roman"/>
          <w:b/>
        </w:rPr>
        <w:t>係依我國財務會計準則編制，並經會計師查核簽證。</w:t>
      </w:r>
    </w:p>
    <w:p w:rsidR="006338B4" w:rsidRPr="005E430F" w:rsidRDefault="006338B4" w:rsidP="006338B4">
      <w:pPr>
        <w:pStyle w:val="Web"/>
        <w:widowControl w:val="0"/>
        <w:spacing w:before="0" w:beforeAutospacing="0" w:after="0" w:afterAutospacing="0"/>
        <w:ind w:left="567" w:hangingChars="236" w:hanging="567"/>
        <w:rPr>
          <w:rFonts w:ascii="Times New Roman" w:eastAsia="標楷體" w:hAnsi="Times New Roman" w:cs="Times New Roman"/>
          <w:b/>
        </w:rPr>
      </w:pPr>
      <w:r w:rsidRPr="005E430F">
        <w:rPr>
          <w:rFonts w:ascii="Times New Roman" w:eastAsia="標楷體" w:hAnsi="Times New Roman" w:cs="Times New Roman"/>
          <w:b/>
        </w:rPr>
        <w:t>(</w:t>
      </w:r>
      <w:proofErr w:type="gramStart"/>
      <w:r w:rsidRPr="005E430F">
        <w:rPr>
          <w:rFonts w:ascii="Times New Roman" w:eastAsia="標楷體" w:hAnsi="Times New Roman" w:cs="Times New Roman"/>
          <w:b/>
        </w:rPr>
        <w:t>註</w:t>
      </w:r>
      <w:proofErr w:type="gramEnd"/>
      <w:r w:rsidRPr="005E430F">
        <w:rPr>
          <w:rFonts w:ascii="Times New Roman" w:eastAsia="標楷體" w:hAnsi="Times New Roman" w:cs="Times New Roman"/>
          <w:b/>
        </w:rPr>
        <w:t>2)</w:t>
      </w:r>
      <w:r w:rsidRPr="005E430F">
        <w:rPr>
          <w:rFonts w:ascii="Times New Roman" w:eastAsia="標楷體" w:hAnsi="Times New Roman" w:cs="Times New Roman"/>
          <w:b/>
        </w:rPr>
        <w:t>係依國際會計準則編制，並經會計師查核簽證。</w:t>
      </w:r>
    </w:p>
    <w:p w:rsidR="00161123" w:rsidRPr="005E430F" w:rsidRDefault="00161123">
      <w:pPr>
        <w:jc w:val="both"/>
        <w:rPr>
          <w:rFonts w:eastAsia="標楷體"/>
        </w:rPr>
      </w:pPr>
      <w:bookmarkStart w:id="6" w:name="最近五年度簡明資產負債表"/>
      <w:bookmarkEnd w:id="6"/>
      <w:r w:rsidRPr="005E430F">
        <w:rPr>
          <w:rFonts w:eastAsia="標楷體"/>
        </w:rPr>
        <w:t xml:space="preserve">                                                                          </w:t>
      </w:r>
      <w:r w:rsidR="00B00B9E">
        <w:rPr>
          <w:rFonts w:eastAsia="標楷體"/>
          <w:noProof/>
        </w:rPr>
        <w:drawing>
          <wp:inline distT="0" distB="0" distL="0" distR="0">
            <wp:extent cx="410845" cy="153035"/>
            <wp:effectExtent l="0" t="0" r="8255" b="0"/>
            <wp:docPr id="4" name="圖片 4" descr="icon_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t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845" cy="153035"/>
                    </a:xfrm>
                    <a:prstGeom prst="rect">
                      <a:avLst/>
                    </a:prstGeom>
                    <a:noFill/>
                    <a:ln>
                      <a:noFill/>
                    </a:ln>
                  </pic:spPr>
                </pic:pic>
              </a:graphicData>
            </a:graphic>
          </wp:inline>
        </w:drawing>
      </w:r>
    </w:p>
    <w:p w:rsidR="00161123" w:rsidRPr="005E430F" w:rsidRDefault="00161123">
      <w:pPr>
        <w:rPr>
          <w:rFonts w:eastAsia="標楷體"/>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2566"/>
        <w:gridCol w:w="2294"/>
        <w:gridCol w:w="2160"/>
        <w:gridCol w:w="2160"/>
      </w:tblGrid>
      <w:tr w:rsidR="006338B4" w:rsidRPr="005E430F" w:rsidTr="00F23066">
        <w:trPr>
          <w:cantSplit/>
          <w:trHeight w:val="707"/>
        </w:trPr>
        <w:tc>
          <w:tcPr>
            <w:tcW w:w="9748" w:type="dxa"/>
            <w:gridSpan w:val="5"/>
            <w:tcBorders>
              <w:bottom w:val="single" w:sz="6" w:space="0" w:color="auto"/>
            </w:tcBorders>
          </w:tcPr>
          <w:p w:rsidR="006338B4" w:rsidRPr="005E430F" w:rsidRDefault="00B00B9E" w:rsidP="00F23066">
            <w:pPr>
              <w:jc w:val="center"/>
              <w:rPr>
                <w:rFonts w:eastAsia="標楷體"/>
                <w:b/>
                <w:bCs/>
                <w:sz w:val="28"/>
              </w:rPr>
            </w:pPr>
            <w:r>
              <w:rPr>
                <w:rFonts w:eastAsia="標楷體"/>
                <w:b/>
                <w:bCs/>
                <w:noProof/>
                <w:sz w:val="28"/>
              </w:rPr>
              <mc:AlternateContent>
                <mc:Choice Requires="wps">
                  <w:drawing>
                    <wp:anchor distT="0" distB="0" distL="114300" distR="114300" simplePos="0" relativeHeight="251664384" behindDoc="1" locked="0" layoutInCell="1" allowOverlap="1">
                      <wp:simplePos x="0" y="0"/>
                      <wp:positionH relativeFrom="column">
                        <wp:posOffset>0</wp:posOffset>
                      </wp:positionH>
                      <wp:positionV relativeFrom="paragraph">
                        <wp:posOffset>-635</wp:posOffset>
                      </wp:positionV>
                      <wp:extent cx="6172200" cy="450215"/>
                      <wp:effectExtent l="0" t="0" r="0" b="0"/>
                      <wp:wrapNone/>
                      <wp:docPr id="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02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310" w:rsidRDefault="00227310" w:rsidP="00633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2" type="#_x0000_t202" style="position:absolute;left:0;text-align:left;margin-left:0;margin-top:-.05pt;width:486pt;height:35.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" fillcolor="#ededed" stroked="f">
                      <v:fill rotate="t" focus="50%" type="gradient"/>
                      <v:textbox>
                        <w:txbxContent>
                          <w:p w:rsidR="00227310" w:rsidRDefault="00227310" w:rsidP="006338B4"/>
                        </w:txbxContent>
                      </v:textbox>
                    </v:shape>
                  </w:pict>
                </mc:Fallback>
              </mc:AlternateContent>
            </w:r>
            <w:r w:rsidR="006338B4" w:rsidRPr="005E430F">
              <w:rPr>
                <w:rFonts w:eastAsia="標楷體"/>
                <w:b/>
                <w:bCs/>
                <w:sz w:val="28"/>
              </w:rPr>
              <w:t>最近</w:t>
            </w:r>
            <w:proofErr w:type="gramStart"/>
            <w:r w:rsidR="006338B4" w:rsidRPr="005E430F">
              <w:rPr>
                <w:rFonts w:eastAsia="標楷體"/>
                <w:b/>
                <w:bCs/>
                <w:sz w:val="28"/>
              </w:rPr>
              <w:t>三</w:t>
            </w:r>
            <w:proofErr w:type="gramEnd"/>
            <w:r w:rsidR="006338B4" w:rsidRPr="005E430F">
              <w:rPr>
                <w:rFonts w:eastAsia="標楷體"/>
                <w:b/>
                <w:bCs/>
                <w:sz w:val="28"/>
              </w:rPr>
              <w:t>年度財務比率</w:t>
            </w:r>
          </w:p>
        </w:tc>
      </w:tr>
      <w:tr w:rsidR="006338B4" w:rsidRPr="005E430F" w:rsidTr="00F23066">
        <w:tc>
          <w:tcPr>
            <w:tcW w:w="3134"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rsidR="006338B4" w:rsidRPr="005E430F" w:rsidRDefault="006338B4" w:rsidP="00F23066">
            <w:pPr>
              <w:wordWrap w:val="0"/>
              <w:ind w:left="57" w:right="57"/>
              <w:jc w:val="right"/>
              <w:rPr>
                <w:rFonts w:eastAsia="標楷體"/>
              </w:rPr>
            </w:pPr>
            <w:r w:rsidRPr="005E430F">
              <w:rPr>
                <w:rFonts w:eastAsia="標楷體"/>
              </w:rPr>
              <w:t>年</w:t>
            </w:r>
            <w:r w:rsidRPr="005E430F">
              <w:rPr>
                <w:rFonts w:eastAsia="標楷體"/>
              </w:rPr>
              <w:t xml:space="preserve">  </w:t>
            </w:r>
            <w:r w:rsidRPr="005E430F">
              <w:rPr>
                <w:rFonts w:eastAsia="標楷體"/>
              </w:rPr>
              <w:t>度</w:t>
            </w:r>
          </w:p>
          <w:p w:rsidR="006338B4" w:rsidRPr="005E430F" w:rsidRDefault="006338B4" w:rsidP="00F23066">
            <w:pPr>
              <w:ind w:firstLineChars="100" w:firstLine="240"/>
              <w:rPr>
                <w:rFonts w:eastAsia="標楷體"/>
              </w:rPr>
            </w:pPr>
            <w:r w:rsidRPr="005E430F">
              <w:rPr>
                <w:rFonts w:eastAsia="標楷體"/>
              </w:rPr>
              <w:t>項</w:t>
            </w:r>
            <w:r w:rsidRPr="005E430F">
              <w:rPr>
                <w:rFonts w:eastAsia="標楷體"/>
              </w:rPr>
              <w:t xml:space="preserve">  </w:t>
            </w:r>
            <w:r w:rsidRPr="005E430F">
              <w:rPr>
                <w:rFonts w:eastAsia="標楷體"/>
              </w:rPr>
              <w:t>目</w:t>
            </w:r>
          </w:p>
        </w:tc>
        <w:tc>
          <w:tcPr>
            <w:tcW w:w="2294"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F23066">
            <w:pPr>
              <w:jc w:val="center"/>
              <w:rPr>
                <w:rFonts w:eastAsia="標楷體"/>
              </w:rPr>
            </w:pPr>
            <w:r w:rsidRPr="005E430F">
              <w:rPr>
                <w:rFonts w:eastAsia="標楷體"/>
              </w:rPr>
              <w:t>103</w:t>
            </w:r>
            <w:r w:rsidRPr="005E430F">
              <w:rPr>
                <w:rFonts w:eastAsia="標楷體"/>
              </w:rPr>
              <w:t>年</w:t>
            </w:r>
          </w:p>
        </w:tc>
        <w:tc>
          <w:tcPr>
            <w:tcW w:w="2160" w:type="dxa"/>
            <w:tcBorders>
              <w:top w:val="single" w:sz="6" w:space="0" w:color="auto"/>
              <w:left w:val="single" w:sz="6" w:space="0" w:color="auto"/>
              <w:bottom w:val="single" w:sz="6" w:space="0" w:color="auto"/>
              <w:right w:val="single" w:sz="6" w:space="0" w:color="auto"/>
            </w:tcBorders>
            <w:vAlign w:val="center"/>
          </w:tcPr>
          <w:p w:rsidR="006338B4" w:rsidRPr="005E430F" w:rsidRDefault="006338B4" w:rsidP="00F23066">
            <w:pPr>
              <w:jc w:val="center"/>
              <w:rPr>
                <w:rFonts w:eastAsia="標楷體"/>
              </w:rPr>
            </w:pPr>
            <w:r w:rsidRPr="005E430F">
              <w:rPr>
                <w:rFonts w:eastAsia="標楷體"/>
              </w:rPr>
              <w:t>104</w:t>
            </w:r>
            <w:r w:rsidRPr="005E430F">
              <w:rPr>
                <w:rFonts w:eastAsia="標楷體"/>
              </w:rPr>
              <w:t>年</w:t>
            </w:r>
          </w:p>
        </w:tc>
        <w:tc>
          <w:tcPr>
            <w:tcW w:w="2160" w:type="dxa"/>
            <w:tcBorders>
              <w:top w:val="single" w:sz="6" w:space="0" w:color="auto"/>
              <w:left w:val="single" w:sz="4" w:space="0" w:color="auto"/>
              <w:bottom w:val="single" w:sz="6" w:space="0" w:color="auto"/>
              <w:right w:val="single" w:sz="6" w:space="0" w:color="auto"/>
            </w:tcBorders>
            <w:vAlign w:val="center"/>
          </w:tcPr>
          <w:p w:rsidR="006338B4" w:rsidRPr="005E430F" w:rsidRDefault="006338B4" w:rsidP="00F23066">
            <w:pPr>
              <w:jc w:val="center"/>
              <w:rPr>
                <w:rFonts w:eastAsia="標楷體"/>
              </w:rPr>
            </w:pPr>
            <w:r w:rsidRPr="005E430F">
              <w:rPr>
                <w:rFonts w:eastAsia="標楷體"/>
              </w:rPr>
              <w:t>105</w:t>
            </w:r>
            <w:r w:rsidRPr="005E430F">
              <w:rPr>
                <w:rFonts w:eastAsia="標楷體"/>
              </w:rPr>
              <w:t>年</w:t>
            </w:r>
          </w:p>
        </w:tc>
      </w:tr>
      <w:tr w:rsidR="006338B4" w:rsidRPr="005E430F" w:rsidTr="00F23066">
        <w:trPr>
          <w:cantSplit/>
        </w:trPr>
        <w:tc>
          <w:tcPr>
            <w:tcW w:w="568" w:type="dxa"/>
            <w:vMerge w:val="restart"/>
            <w:shd w:val="clear" w:color="auto" w:fill="F9F9F9"/>
          </w:tcPr>
          <w:p w:rsidR="006338B4" w:rsidRPr="00E63EF8" w:rsidRDefault="006338B4" w:rsidP="006338B4">
            <w:pPr>
              <w:spacing w:beforeLines="50" w:before="180"/>
              <w:jc w:val="center"/>
              <w:rPr>
                <w:rFonts w:eastAsia="標楷體"/>
                <w:b/>
              </w:rPr>
            </w:pPr>
            <w:bookmarkStart w:id="7" w:name="財務比率"/>
            <w:bookmarkEnd w:id="7"/>
            <w:r w:rsidRPr="00E63EF8">
              <w:rPr>
                <w:rFonts w:eastAsia="標楷體"/>
                <w:b/>
              </w:rPr>
              <w:t>財</w:t>
            </w:r>
          </w:p>
          <w:p w:rsidR="006338B4" w:rsidRPr="00E63EF8" w:rsidRDefault="006338B4" w:rsidP="00F23066">
            <w:pPr>
              <w:jc w:val="center"/>
              <w:rPr>
                <w:rFonts w:eastAsia="標楷體"/>
                <w:b/>
              </w:rPr>
            </w:pPr>
            <w:proofErr w:type="gramStart"/>
            <w:r w:rsidRPr="00E63EF8">
              <w:rPr>
                <w:rFonts w:eastAsia="標楷體"/>
                <w:b/>
              </w:rPr>
              <w:t>務</w:t>
            </w:r>
            <w:proofErr w:type="gramEnd"/>
          </w:p>
          <w:p w:rsidR="006338B4" w:rsidRPr="00E63EF8" w:rsidRDefault="006338B4" w:rsidP="00F23066">
            <w:pPr>
              <w:jc w:val="center"/>
              <w:rPr>
                <w:rFonts w:eastAsia="標楷體"/>
                <w:b/>
              </w:rPr>
            </w:pPr>
            <w:r w:rsidRPr="00E63EF8">
              <w:rPr>
                <w:rFonts w:eastAsia="標楷體"/>
                <w:b/>
              </w:rPr>
              <w:t>比</w:t>
            </w:r>
          </w:p>
          <w:p w:rsidR="006338B4" w:rsidRPr="005E430F" w:rsidRDefault="006338B4" w:rsidP="00F23066">
            <w:pPr>
              <w:jc w:val="center"/>
              <w:rPr>
                <w:rFonts w:eastAsia="標楷體"/>
                <w:sz w:val="20"/>
              </w:rPr>
            </w:pPr>
            <w:r w:rsidRPr="00E63EF8">
              <w:rPr>
                <w:rFonts w:eastAsia="標楷體"/>
                <w:b/>
              </w:rPr>
              <w:lastRenderedPageBreak/>
              <w:t>率</w:t>
            </w:r>
          </w:p>
        </w:tc>
        <w:tc>
          <w:tcPr>
            <w:tcW w:w="2566" w:type="dxa"/>
            <w:shd w:val="clear" w:color="auto" w:fill="F9F9F9"/>
          </w:tcPr>
          <w:p w:rsidR="006338B4" w:rsidRPr="00E63EF8" w:rsidRDefault="006338B4" w:rsidP="00F23066">
            <w:pPr>
              <w:jc w:val="both"/>
              <w:rPr>
                <w:rFonts w:eastAsia="標楷體"/>
              </w:rPr>
            </w:pPr>
            <w:r w:rsidRPr="00E63EF8">
              <w:rPr>
                <w:rFonts w:eastAsia="標楷體"/>
              </w:rPr>
              <w:lastRenderedPageBreak/>
              <w:t>毛利率</w:t>
            </w:r>
            <w:r w:rsidRPr="00E63EF8">
              <w:rPr>
                <w:rFonts w:eastAsia="標楷體"/>
              </w:rPr>
              <w:t>(%)</w:t>
            </w:r>
          </w:p>
        </w:tc>
        <w:tc>
          <w:tcPr>
            <w:tcW w:w="2294" w:type="dxa"/>
          </w:tcPr>
          <w:p w:rsidR="006338B4" w:rsidRPr="005E430F" w:rsidRDefault="006338B4" w:rsidP="00044489">
            <w:pPr>
              <w:jc w:val="right"/>
              <w:rPr>
                <w:rFonts w:eastAsia="標楷體"/>
              </w:rPr>
            </w:pPr>
            <w:r w:rsidRPr="005E430F">
              <w:rPr>
                <w:rFonts w:eastAsia="標楷體"/>
              </w:rPr>
              <w:t>53.12</w:t>
            </w:r>
          </w:p>
        </w:tc>
        <w:tc>
          <w:tcPr>
            <w:tcW w:w="2160" w:type="dxa"/>
          </w:tcPr>
          <w:p w:rsidR="006338B4" w:rsidRPr="005E430F" w:rsidRDefault="006338B4" w:rsidP="00044489">
            <w:pPr>
              <w:jc w:val="right"/>
              <w:rPr>
                <w:rFonts w:eastAsia="標楷體"/>
              </w:rPr>
            </w:pPr>
            <w:r w:rsidRPr="005E430F">
              <w:rPr>
                <w:rFonts w:eastAsia="標楷體"/>
              </w:rPr>
              <w:t>78.55</w:t>
            </w:r>
          </w:p>
        </w:tc>
        <w:tc>
          <w:tcPr>
            <w:tcW w:w="2160" w:type="dxa"/>
          </w:tcPr>
          <w:p w:rsidR="006338B4" w:rsidRPr="005E430F" w:rsidRDefault="006338B4" w:rsidP="00044489">
            <w:pPr>
              <w:jc w:val="right"/>
              <w:rPr>
                <w:rFonts w:eastAsia="標楷體"/>
              </w:rPr>
            </w:pPr>
            <w:r w:rsidRPr="005E430F">
              <w:rPr>
                <w:rFonts w:eastAsia="標楷體"/>
              </w:rPr>
              <w:t>68.80</w:t>
            </w:r>
          </w:p>
        </w:tc>
      </w:tr>
      <w:tr w:rsidR="006338B4" w:rsidRPr="005E430F" w:rsidTr="00F23066">
        <w:trPr>
          <w:cantSplit/>
        </w:trPr>
        <w:tc>
          <w:tcPr>
            <w:tcW w:w="568" w:type="dxa"/>
            <w:vMerge/>
          </w:tcPr>
          <w:p w:rsidR="006338B4" w:rsidRPr="005E430F" w:rsidRDefault="006338B4" w:rsidP="00F23066">
            <w:pPr>
              <w:jc w:val="both"/>
              <w:rPr>
                <w:rFonts w:eastAsia="標楷體"/>
                <w:sz w:val="20"/>
              </w:rPr>
            </w:pPr>
          </w:p>
        </w:tc>
        <w:tc>
          <w:tcPr>
            <w:tcW w:w="2566" w:type="dxa"/>
            <w:shd w:val="clear" w:color="auto" w:fill="F9F9F9"/>
          </w:tcPr>
          <w:p w:rsidR="006338B4" w:rsidRPr="00E63EF8" w:rsidRDefault="006338B4" w:rsidP="00F23066">
            <w:pPr>
              <w:jc w:val="both"/>
              <w:rPr>
                <w:rFonts w:eastAsia="標楷體"/>
              </w:rPr>
            </w:pPr>
            <w:r w:rsidRPr="00E63EF8">
              <w:rPr>
                <w:rFonts w:eastAsia="標楷體"/>
              </w:rPr>
              <w:t>流動比率</w:t>
            </w:r>
            <w:r w:rsidRPr="00E63EF8">
              <w:rPr>
                <w:rFonts w:eastAsia="標楷體"/>
              </w:rPr>
              <w:t>(%)</w:t>
            </w:r>
          </w:p>
        </w:tc>
        <w:tc>
          <w:tcPr>
            <w:tcW w:w="2294" w:type="dxa"/>
          </w:tcPr>
          <w:p w:rsidR="006338B4" w:rsidRPr="005E430F" w:rsidRDefault="006338B4" w:rsidP="00044489">
            <w:pPr>
              <w:jc w:val="right"/>
              <w:rPr>
                <w:rFonts w:eastAsia="標楷體"/>
              </w:rPr>
            </w:pPr>
            <w:r w:rsidRPr="005E430F">
              <w:rPr>
                <w:rFonts w:eastAsia="標楷體"/>
              </w:rPr>
              <w:t>1,494.93</w:t>
            </w:r>
          </w:p>
        </w:tc>
        <w:tc>
          <w:tcPr>
            <w:tcW w:w="2160" w:type="dxa"/>
          </w:tcPr>
          <w:p w:rsidR="006338B4" w:rsidRPr="005E430F" w:rsidRDefault="006338B4" w:rsidP="00044489">
            <w:pPr>
              <w:jc w:val="right"/>
              <w:rPr>
                <w:rFonts w:eastAsia="標楷體"/>
              </w:rPr>
            </w:pPr>
            <w:r w:rsidRPr="005E430F">
              <w:rPr>
                <w:rFonts w:eastAsia="標楷體"/>
              </w:rPr>
              <w:t>1,615.45</w:t>
            </w:r>
          </w:p>
        </w:tc>
        <w:tc>
          <w:tcPr>
            <w:tcW w:w="2160" w:type="dxa"/>
          </w:tcPr>
          <w:p w:rsidR="006338B4" w:rsidRPr="005E430F" w:rsidRDefault="006338B4" w:rsidP="00044489">
            <w:pPr>
              <w:jc w:val="right"/>
              <w:rPr>
                <w:rFonts w:eastAsia="標楷體"/>
              </w:rPr>
            </w:pPr>
            <w:r w:rsidRPr="005E430F">
              <w:rPr>
                <w:rFonts w:eastAsia="標楷體"/>
              </w:rPr>
              <w:t>905.72</w:t>
            </w:r>
          </w:p>
        </w:tc>
      </w:tr>
      <w:tr w:rsidR="006338B4" w:rsidRPr="005E430F" w:rsidTr="00F23066">
        <w:trPr>
          <w:cantSplit/>
        </w:trPr>
        <w:tc>
          <w:tcPr>
            <w:tcW w:w="568" w:type="dxa"/>
            <w:vMerge/>
          </w:tcPr>
          <w:p w:rsidR="006338B4" w:rsidRPr="005E430F" w:rsidRDefault="006338B4" w:rsidP="00F23066">
            <w:pPr>
              <w:jc w:val="both"/>
              <w:rPr>
                <w:rFonts w:eastAsia="標楷體"/>
                <w:sz w:val="20"/>
              </w:rPr>
            </w:pPr>
          </w:p>
        </w:tc>
        <w:tc>
          <w:tcPr>
            <w:tcW w:w="2566" w:type="dxa"/>
            <w:shd w:val="clear" w:color="auto" w:fill="F9F9F9"/>
          </w:tcPr>
          <w:p w:rsidR="006338B4" w:rsidRPr="00E63EF8" w:rsidRDefault="006338B4" w:rsidP="00F23066">
            <w:pPr>
              <w:jc w:val="both"/>
              <w:rPr>
                <w:rFonts w:eastAsia="標楷體"/>
              </w:rPr>
            </w:pPr>
            <w:r w:rsidRPr="00E63EF8">
              <w:rPr>
                <w:rFonts w:eastAsia="標楷體"/>
              </w:rPr>
              <w:t>應收帳款天數</w:t>
            </w:r>
            <w:r w:rsidRPr="00E63EF8">
              <w:rPr>
                <w:rFonts w:eastAsia="標楷體"/>
              </w:rPr>
              <w:t>(</w:t>
            </w:r>
            <w:r w:rsidRPr="00E63EF8">
              <w:rPr>
                <w:rFonts w:eastAsia="標楷體"/>
              </w:rPr>
              <w:t>天</w:t>
            </w:r>
            <w:r w:rsidRPr="00E63EF8">
              <w:rPr>
                <w:rFonts w:eastAsia="標楷體"/>
              </w:rPr>
              <w:t>)</w:t>
            </w:r>
          </w:p>
        </w:tc>
        <w:tc>
          <w:tcPr>
            <w:tcW w:w="2294" w:type="dxa"/>
          </w:tcPr>
          <w:p w:rsidR="006338B4" w:rsidRPr="005E430F" w:rsidRDefault="006338B4" w:rsidP="00044489">
            <w:pPr>
              <w:jc w:val="right"/>
              <w:rPr>
                <w:rFonts w:eastAsia="標楷體"/>
              </w:rPr>
            </w:pPr>
            <w:r w:rsidRPr="005E430F">
              <w:rPr>
                <w:rFonts w:eastAsia="標楷體"/>
              </w:rPr>
              <w:t>121</w:t>
            </w:r>
          </w:p>
        </w:tc>
        <w:tc>
          <w:tcPr>
            <w:tcW w:w="2160" w:type="dxa"/>
          </w:tcPr>
          <w:p w:rsidR="006338B4" w:rsidRPr="005E430F" w:rsidRDefault="006338B4" w:rsidP="00044489">
            <w:pPr>
              <w:jc w:val="right"/>
              <w:rPr>
                <w:rFonts w:eastAsia="標楷體"/>
              </w:rPr>
            </w:pPr>
            <w:r w:rsidRPr="005E430F">
              <w:rPr>
                <w:rFonts w:eastAsia="標楷體"/>
              </w:rPr>
              <w:t>57</w:t>
            </w:r>
          </w:p>
        </w:tc>
        <w:tc>
          <w:tcPr>
            <w:tcW w:w="2160" w:type="dxa"/>
          </w:tcPr>
          <w:p w:rsidR="006338B4" w:rsidRPr="005E430F" w:rsidRDefault="006338B4" w:rsidP="00044489">
            <w:pPr>
              <w:jc w:val="right"/>
              <w:rPr>
                <w:rFonts w:eastAsia="標楷體"/>
              </w:rPr>
            </w:pPr>
            <w:r w:rsidRPr="005E430F">
              <w:rPr>
                <w:rFonts w:eastAsia="標楷體"/>
              </w:rPr>
              <w:t>105</w:t>
            </w:r>
          </w:p>
        </w:tc>
      </w:tr>
      <w:tr w:rsidR="006338B4" w:rsidRPr="005E430F" w:rsidTr="00F23066">
        <w:trPr>
          <w:cantSplit/>
        </w:trPr>
        <w:tc>
          <w:tcPr>
            <w:tcW w:w="568" w:type="dxa"/>
            <w:vMerge/>
          </w:tcPr>
          <w:p w:rsidR="006338B4" w:rsidRPr="005E430F" w:rsidRDefault="006338B4" w:rsidP="00F23066">
            <w:pPr>
              <w:jc w:val="both"/>
              <w:rPr>
                <w:rFonts w:eastAsia="標楷體"/>
                <w:sz w:val="20"/>
              </w:rPr>
            </w:pPr>
          </w:p>
        </w:tc>
        <w:tc>
          <w:tcPr>
            <w:tcW w:w="2566" w:type="dxa"/>
            <w:shd w:val="clear" w:color="auto" w:fill="F9F9F9"/>
          </w:tcPr>
          <w:p w:rsidR="006338B4" w:rsidRPr="00E63EF8" w:rsidRDefault="006338B4" w:rsidP="00F23066">
            <w:pPr>
              <w:jc w:val="both"/>
              <w:rPr>
                <w:rFonts w:eastAsia="標楷體"/>
              </w:rPr>
            </w:pPr>
            <w:r w:rsidRPr="00E63EF8">
              <w:rPr>
                <w:rFonts w:eastAsia="標楷體"/>
              </w:rPr>
              <w:t>存貨週轉天數</w:t>
            </w:r>
            <w:r w:rsidRPr="00E63EF8">
              <w:rPr>
                <w:rFonts w:eastAsia="標楷體"/>
              </w:rPr>
              <w:t>(</w:t>
            </w:r>
            <w:r w:rsidRPr="00E63EF8">
              <w:rPr>
                <w:rFonts w:eastAsia="標楷體"/>
              </w:rPr>
              <w:t>天</w:t>
            </w:r>
            <w:r w:rsidRPr="00E63EF8">
              <w:rPr>
                <w:rFonts w:eastAsia="標楷體"/>
              </w:rPr>
              <w:t>)</w:t>
            </w:r>
          </w:p>
        </w:tc>
        <w:tc>
          <w:tcPr>
            <w:tcW w:w="2294" w:type="dxa"/>
          </w:tcPr>
          <w:p w:rsidR="006338B4" w:rsidRPr="005E430F" w:rsidRDefault="006338B4" w:rsidP="00044489">
            <w:pPr>
              <w:jc w:val="right"/>
              <w:rPr>
                <w:rFonts w:eastAsia="標楷體"/>
              </w:rPr>
            </w:pPr>
            <w:r w:rsidRPr="005E430F">
              <w:rPr>
                <w:rFonts w:eastAsia="標楷體"/>
              </w:rPr>
              <w:t>6</w:t>
            </w:r>
          </w:p>
        </w:tc>
        <w:tc>
          <w:tcPr>
            <w:tcW w:w="2160" w:type="dxa"/>
          </w:tcPr>
          <w:p w:rsidR="006338B4" w:rsidRPr="005E430F" w:rsidRDefault="006338B4" w:rsidP="00044489">
            <w:pPr>
              <w:jc w:val="right"/>
              <w:rPr>
                <w:rFonts w:eastAsia="標楷體"/>
              </w:rPr>
            </w:pPr>
            <w:r w:rsidRPr="005E430F">
              <w:rPr>
                <w:rFonts w:eastAsia="標楷體"/>
              </w:rPr>
              <w:t>348</w:t>
            </w:r>
          </w:p>
        </w:tc>
        <w:tc>
          <w:tcPr>
            <w:tcW w:w="2160" w:type="dxa"/>
          </w:tcPr>
          <w:p w:rsidR="006338B4" w:rsidRPr="005E430F" w:rsidRDefault="006338B4" w:rsidP="00044489">
            <w:pPr>
              <w:jc w:val="right"/>
              <w:rPr>
                <w:rFonts w:eastAsia="標楷體"/>
              </w:rPr>
            </w:pPr>
            <w:r w:rsidRPr="005E430F">
              <w:rPr>
                <w:rFonts w:eastAsia="標楷體"/>
              </w:rPr>
              <w:t>210</w:t>
            </w:r>
          </w:p>
        </w:tc>
      </w:tr>
      <w:tr w:rsidR="006338B4" w:rsidRPr="005E430F" w:rsidTr="00F23066">
        <w:trPr>
          <w:cantSplit/>
        </w:trPr>
        <w:tc>
          <w:tcPr>
            <w:tcW w:w="568" w:type="dxa"/>
            <w:vMerge/>
          </w:tcPr>
          <w:p w:rsidR="006338B4" w:rsidRPr="005E430F" w:rsidRDefault="006338B4" w:rsidP="00F23066">
            <w:pPr>
              <w:jc w:val="both"/>
              <w:rPr>
                <w:rFonts w:eastAsia="標楷體"/>
                <w:sz w:val="20"/>
              </w:rPr>
            </w:pPr>
          </w:p>
        </w:tc>
        <w:tc>
          <w:tcPr>
            <w:tcW w:w="2566" w:type="dxa"/>
            <w:shd w:val="clear" w:color="auto" w:fill="F9F9F9"/>
          </w:tcPr>
          <w:p w:rsidR="006338B4" w:rsidRPr="00E63EF8" w:rsidRDefault="006338B4" w:rsidP="00F23066">
            <w:pPr>
              <w:jc w:val="both"/>
              <w:rPr>
                <w:rFonts w:eastAsia="標楷體"/>
              </w:rPr>
            </w:pPr>
            <w:r w:rsidRPr="00E63EF8">
              <w:rPr>
                <w:rFonts w:eastAsia="標楷體"/>
              </w:rPr>
              <w:t>負債比率</w:t>
            </w:r>
            <w:r w:rsidRPr="00E63EF8">
              <w:rPr>
                <w:rFonts w:eastAsia="標楷體"/>
              </w:rPr>
              <w:t>(%)</w:t>
            </w:r>
          </w:p>
        </w:tc>
        <w:tc>
          <w:tcPr>
            <w:tcW w:w="2294" w:type="dxa"/>
          </w:tcPr>
          <w:p w:rsidR="006338B4" w:rsidRPr="005E430F" w:rsidRDefault="006338B4" w:rsidP="00044489">
            <w:pPr>
              <w:jc w:val="right"/>
              <w:rPr>
                <w:rFonts w:eastAsia="標楷體"/>
              </w:rPr>
            </w:pPr>
            <w:r w:rsidRPr="005E430F">
              <w:rPr>
                <w:rFonts w:eastAsia="標楷體"/>
              </w:rPr>
              <w:t>3.3</w:t>
            </w:r>
          </w:p>
        </w:tc>
        <w:tc>
          <w:tcPr>
            <w:tcW w:w="2160" w:type="dxa"/>
          </w:tcPr>
          <w:p w:rsidR="006338B4" w:rsidRPr="005E430F" w:rsidRDefault="006338B4" w:rsidP="00044489">
            <w:pPr>
              <w:jc w:val="right"/>
              <w:rPr>
                <w:rFonts w:eastAsia="標楷體"/>
              </w:rPr>
            </w:pPr>
            <w:r w:rsidRPr="005E430F">
              <w:rPr>
                <w:rFonts w:eastAsia="標楷體"/>
              </w:rPr>
              <w:t>7.52</w:t>
            </w:r>
          </w:p>
        </w:tc>
        <w:tc>
          <w:tcPr>
            <w:tcW w:w="2160" w:type="dxa"/>
          </w:tcPr>
          <w:p w:rsidR="006338B4" w:rsidRPr="005E430F" w:rsidRDefault="006338B4" w:rsidP="00044489">
            <w:pPr>
              <w:jc w:val="right"/>
              <w:rPr>
                <w:rFonts w:eastAsia="標楷體"/>
              </w:rPr>
            </w:pPr>
            <w:r w:rsidRPr="005E430F">
              <w:rPr>
                <w:rFonts w:eastAsia="標楷體"/>
              </w:rPr>
              <w:t>11.11</w:t>
            </w:r>
          </w:p>
        </w:tc>
      </w:tr>
    </w:tbl>
    <w:p w:rsidR="006338B4" w:rsidRPr="005E430F" w:rsidRDefault="006338B4">
      <w:pPr>
        <w:rPr>
          <w:rFonts w:eastAsia="標楷體"/>
        </w:rPr>
      </w:pPr>
    </w:p>
    <w:p w:rsidR="00161123" w:rsidRPr="005E430F" w:rsidRDefault="00161123">
      <w:pPr>
        <w:jc w:val="both"/>
        <w:rPr>
          <w:rFonts w:eastAsia="標楷體"/>
        </w:rPr>
      </w:pPr>
      <w:bookmarkStart w:id="8" w:name="最近三年度財務比率及股利發放情形"/>
      <w:bookmarkEnd w:id="8"/>
      <w:r w:rsidRPr="005E430F">
        <w:rPr>
          <w:rFonts w:eastAsia="標楷體"/>
        </w:rPr>
        <w:t xml:space="preserve">                                                                          </w:t>
      </w:r>
      <w:r w:rsidR="00B00B9E">
        <w:rPr>
          <w:rFonts w:eastAsia="標楷體"/>
          <w:noProof/>
        </w:rPr>
        <w:drawing>
          <wp:inline distT="0" distB="0" distL="0" distR="0">
            <wp:extent cx="410845" cy="153035"/>
            <wp:effectExtent l="0" t="0" r="8255" b="0"/>
            <wp:docPr id="5" name="圖片 5" descr="icon_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t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845" cy="153035"/>
                    </a:xfrm>
                    <a:prstGeom prst="rect">
                      <a:avLst/>
                    </a:prstGeom>
                    <a:noFill/>
                    <a:ln>
                      <a:noFill/>
                    </a:ln>
                  </pic:spPr>
                </pic:pic>
              </a:graphicData>
            </a:graphic>
          </wp:inline>
        </w:drawing>
      </w:r>
    </w:p>
    <w:p w:rsidR="00161123" w:rsidRDefault="00161123">
      <w:pPr>
        <w:rPr>
          <w:color w:val="FE8531"/>
          <w:sz w:val="20"/>
          <w:szCs w:val="20"/>
        </w:rPr>
      </w:pPr>
      <w:r w:rsidRPr="005E430F">
        <w:rPr>
          <w:rFonts w:eastAsia="標楷體"/>
          <w:color w:val="FF6600"/>
          <w:sz w:val="20"/>
          <w:szCs w:val="20"/>
        </w:rPr>
        <w:t>投資人若欲查詢該公司更詳細之資料請連結至</w:t>
      </w:r>
      <w:hyperlink r:id="rId14" w:history="1">
        <w:r w:rsidRPr="005E430F">
          <w:rPr>
            <w:rStyle w:val="a6"/>
            <w:rFonts w:eastAsia="標楷體"/>
            <w:b/>
            <w:color w:val="3366FF"/>
            <w:sz w:val="20"/>
            <w:szCs w:val="20"/>
          </w:rPr>
          <w:t>公開資訊觀測站</w:t>
        </w:r>
      </w:hyperlink>
      <w:r w:rsidRPr="005E430F">
        <w:rPr>
          <w:rFonts w:eastAsia="標楷體"/>
          <w:color w:val="FF6600"/>
          <w:sz w:val="20"/>
          <w:szCs w:val="20"/>
        </w:rPr>
        <w:t>!</w:t>
      </w:r>
      <w:r>
        <w:rPr>
          <w:color w:val="FF6600"/>
          <w:sz w:val="20"/>
          <w:szCs w:val="20"/>
        </w:rPr>
        <w:t>!</w:t>
      </w:r>
    </w:p>
    <w:sectPr w:rsidR="00161123">
      <w:footerReference w:type="even" r:id="rId15"/>
      <w:footerReference w:type="default" r:id="rId16"/>
      <w:pgSz w:w="11906" w:h="16838" w:code="9"/>
      <w:pgMar w:top="1079"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D42" w:rsidRDefault="00D03D42">
      <w:r>
        <w:separator/>
      </w:r>
    </w:p>
  </w:endnote>
  <w:endnote w:type="continuationSeparator" w:id="0">
    <w:p w:rsidR="00D03D42" w:rsidRDefault="00D0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310" w:rsidRDefault="00227310">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27310" w:rsidRDefault="0022731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310" w:rsidRDefault="00227310">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481D51">
      <w:rPr>
        <w:rStyle w:val="ad"/>
        <w:noProof/>
      </w:rPr>
      <w:t>3</w:t>
    </w:r>
    <w:r>
      <w:rPr>
        <w:rStyle w:val="ad"/>
      </w:rPr>
      <w:fldChar w:fldCharType="end"/>
    </w:r>
  </w:p>
  <w:p w:rsidR="00227310" w:rsidRDefault="0022731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D42" w:rsidRDefault="00D03D42">
      <w:r>
        <w:separator/>
      </w:r>
    </w:p>
  </w:footnote>
  <w:footnote w:type="continuationSeparator" w:id="0">
    <w:p w:rsidR="00D03D42" w:rsidRDefault="00D03D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45pt;height:12.75pt" o:bullet="t">
        <v:imagedata r:id="rId1" o:title="icon_page_title"/>
      </v:shape>
    </w:pict>
  </w:numPicBullet>
  <w:abstractNum w:abstractNumId="0">
    <w:nsid w:val="0F39226D"/>
    <w:multiLevelType w:val="hybridMultilevel"/>
    <w:tmpl w:val="C254C426"/>
    <w:lvl w:ilvl="0" w:tplc="04090001">
      <w:start w:val="1"/>
      <w:numFmt w:val="bullet"/>
      <w:lvlText w:val=""/>
      <w:lvlJc w:val="left"/>
      <w:pPr>
        <w:ind w:left="870" w:hanging="480"/>
      </w:pPr>
      <w:rPr>
        <w:rFonts w:ascii="Wingdings" w:hAnsi="Wingdings" w:hint="default"/>
      </w:rPr>
    </w:lvl>
    <w:lvl w:ilvl="1" w:tplc="04090003" w:tentative="1">
      <w:start w:val="1"/>
      <w:numFmt w:val="bullet"/>
      <w:lvlText w:val=""/>
      <w:lvlJc w:val="left"/>
      <w:pPr>
        <w:ind w:left="1350" w:hanging="480"/>
      </w:pPr>
      <w:rPr>
        <w:rFonts w:ascii="Wingdings" w:hAnsi="Wingdings" w:hint="default"/>
      </w:rPr>
    </w:lvl>
    <w:lvl w:ilvl="2" w:tplc="04090005" w:tentative="1">
      <w:start w:val="1"/>
      <w:numFmt w:val="bullet"/>
      <w:lvlText w:val=""/>
      <w:lvlJc w:val="left"/>
      <w:pPr>
        <w:ind w:left="1830" w:hanging="480"/>
      </w:pPr>
      <w:rPr>
        <w:rFonts w:ascii="Wingdings" w:hAnsi="Wingdings" w:hint="default"/>
      </w:rPr>
    </w:lvl>
    <w:lvl w:ilvl="3" w:tplc="04090001" w:tentative="1">
      <w:start w:val="1"/>
      <w:numFmt w:val="bullet"/>
      <w:lvlText w:val=""/>
      <w:lvlJc w:val="left"/>
      <w:pPr>
        <w:ind w:left="2310" w:hanging="480"/>
      </w:pPr>
      <w:rPr>
        <w:rFonts w:ascii="Wingdings" w:hAnsi="Wingdings" w:hint="default"/>
      </w:rPr>
    </w:lvl>
    <w:lvl w:ilvl="4" w:tplc="04090003" w:tentative="1">
      <w:start w:val="1"/>
      <w:numFmt w:val="bullet"/>
      <w:lvlText w:val=""/>
      <w:lvlJc w:val="left"/>
      <w:pPr>
        <w:ind w:left="2790" w:hanging="480"/>
      </w:pPr>
      <w:rPr>
        <w:rFonts w:ascii="Wingdings" w:hAnsi="Wingdings" w:hint="default"/>
      </w:rPr>
    </w:lvl>
    <w:lvl w:ilvl="5" w:tplc="04090005" w:tentative="1">
      <w:start w:val="1"/>
      <w:numFmt w:val="bullet"/>
      <w:lvlText w:val=""/>
      <w:lvlJc w:val="left"/>
      <w:pPr>
        <w:ind w:left="3270" w:hanging="480"/>
      </w:pPr>
      <w:rPr>
        <w:rFonts w:ascii="Wingdings" w:hAnsi="Wingdings" w:hint="default"/>
      </w:rPr>
    </w:lvl>
    <w:lvl w:ilvl="6" w:tplc="04090001" w:tentative="1">
      <w:start w:val="1"/>
      <w:numFmt w:val="bullet"/>
      <w:lvlText w:val=""/>
      <w:lvlJc w:val="left"/>
      <w:pPr>
        <w:ind w:left="3750" w:hanging="480"/>
      </w:pPr>
      <w:rPr>
        <w:rFonts w:ascii="Wingdings" w:hAnsi="Wingdings" w:hint="default"/>
      </w:rPr>
    </w:lvl>
    <w:lvl w:ilvl="7" w:tplc="04090003" w:tentative="1">
      <w:start w:val="1"/>
      <w:numFmt w:val="bullet"/>
      <w:lvlText w:val=""/>
      <w:lvlJc w:val="left"/>
      <w:pPr>
        <w:ind w:left="4230" w:hanging="480"/>
      </w:pPr>
      <w:rPr>
        <w:rFonts w:ascii="Wingdings" w:hAnsi="Wingdings" w:hint="default"/>
      </w:rPr>
    </w:lvl>
    <w:lvl w:ilvl="8" w:tplc="04090005" w:tentative="1">
      <w:start w:val="1"/>
      <w:numFmt w:val="bullet"/>
      <w:lvlText w:val=""/>
      <w:lvlJc w:val="left"/>
      <w:pPr>
        <w:ind w:left="4710" w:hanging="480"/>
      </w:pPr>
      <w:rPr>
        <w:rFonts w:ascii="Wingdings" w:hAnsi="Wingdings" w:hint="default"/>
      </w:rPr>
    </w:lvl>
  </w:abstractNum>
  <w:abstractNum w:abstractNumId="1">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C0555"/>
    <w:multiLevelType w:val="hybridMultilevel"/>
    <w:tmpl w:val="9A6813E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
    <w:nsid w:val="2DD44CF3"/>
    <w:multiLevelType w:val="hybridMultilevel"/>
    <w:tmpl w:val="95CE7CFC"/>
    <w:lvl w:ilvl="0" w:tplc="04090001">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4">
    <w:nsid w:val="49CD6FA4"/>
    <w:multiLevelType w:val="hybridMultilevel"/>
    <w:tmpl w:val="7EA03B10"/>
    <w:lvl w:ilvl="0" w:tplc="04090001">
      <w:start w:val="1"/>
      <w:numFmt w:val="bullet"/>
      <w:lvlText w:val=""/>
      <w:lvlJc w:val="left"/>
      <w:pPr>
        <w:ind w:left="1428" w:hanging="480"/>
      </w:pPr>
      <w:rPr>
        <w:rFonts w:ascii="Wingdings" w:hAnsi="Wingdings" w:hint="default"/>
      </w:rPr>
    </w:lvl>
    <w:lvl w:ilvl="1" w:tplc="04090003" w:tentative="1">
      <w:start w:val="1"/>
      <w:numFmt w:val="bullet"/>
      <w:lvlText w:val=""/>
      <w:lvlJc w:val="left"/>
      <w:pPr>
        <w:ind w:left="1908" w:hanging="480"/>
      </w:pPr>
      <w:rPr>
        <w:rFonts w:ascii="Wingdings" w:hAnsi="Wingdings" w:hint="default"/>
      </w:rPr>
    </w:lvl>
    <w:lvl w:ilvl="2" w:tplc="04090005" w:tentative="1">
      <w:start w:val="1"/>
      <w:numFmt w:val="bullet"/>
      <w:lvlText w:val=""/>
      <w:lvlJc w:val="left"/>
      <w:pPr>
        <w:ind w:left="2388" w:hanging="480"/>
      </w:pPr>
      <w:rPr>
        <w:rFonts w:ascii="Wingdings" w:hAnsi="Wingdings" w:hint="default"/>
      </w:rPr>
    </w:lvl>
    <w:lvl w:ilvl="3" w:tplc="04090001" w:tentative="1">
      <w:start w:val="1"/>
      <w:numFmt w:val="bullet"/>
      <w:lvlText w:val=""/>
      <w:lvlJc w:val="left"/>
      <w:pPr>
        <w:ind w:left="2868" w:hanging="480"/>
      </w:pPr>
      <w:rPr>
        <w:rFonts w:ascii="Wingdings" w:hAnsi="Wingdings" w:hint="default"/>
      </w:rPr>
    </w:lvl>
    <w:lvl w:ilvl="4" w:tplc="04090003" w:tentative="1">
      <w:start w:val="1"/>
      <w:numFmt w:val="bullet"/>
      <w:lvlText w:val=""/>
      <w:lvlJc w:val="left"/>
      <w:pPr>
        <w:ind w:left="3348" w:hanging="480"/>
      </w:pPr>
      <w:rPr>
        <w:rFonts w:ascii="Wingdings" w:hAnsi="Wingdings" w:hint="default"/>
      </w:rPr>
    </w:lvl>
    <w:lvl w:ilvl="5" w:tplc="04090005" w:tentative="1">
      <w:start w:val="1"/>
      <w:numFmt w:val="bullet"/>
      <w:lvlText w:val=""/>
      <w:lvlJc w:val="left"/>
      <w:pPr>
        <w:ind w:left="3828" w:hanging="480"/>
      </w:pPr>
      <w:rPr>
        <w:rFonts w:ascii="Wingdings" w:hAnsi="Wingdings" w:hint="default"/>
      </w:rPr>
    </w:lvl>
    <w:lvl w:ilvl="6" w:tplc="04090001" w:tentative="1">
      <w:start w:val="1"/>
      <w:numFmt w:val="bullet"/>
      <w:lvlText w:val=""/>
      <w:lvlJc w:val="left"/>
      <w:pPr>
        <w:ind w:left="4308" w:hanging="480"/>
      </w:pPr>
      <w:rPr>
        <w:rFonts w:ascii="Wingdings" w:hAnsi="Wingdings" w:hint="default"/>
      </w:rPr>
    </w:lvl>
    <w:lvl w:ilvl="7" w:tplc="04090003" w:tentative="1">
      <w:start w:val="1"/>
      <w:numFmt w:val="bullet"/>
      <w:lvlText w:val=""/>
      <w:lvlJc w:val="left"/>
      <w:pPr>
        <w:ind w:left="4788" w:hanging="480"/>
      </w:pPr>
      <w:rPr>
        <w:rFonts w:ascii="Wingdings" w:hAnsi="Wingdings" w:hint="default"/>
      </w:rPr>
    </w:lvl>
    <w:lvl w:ilvl="8" w:tplc="04090005" w:tentative="1">
      <w:start w:val="1"/>
      <w:numFmt w:val="bullet"/>
      <w:lvlText w:val=""/>
      <w:lvlJc w:val="left"/>
      <w:pPr>
        <w:ind w:left="5268" w:hanging="480"/>
      </w:pPr>
      <w:rPr>
        <w:rFonts w:ascii="Wingdings" w:hAnsi="Wingdings" w:hint="default"/>
      </w:rPr>
    </w:lvl>
  </w:abstractNum>
  <w:abstractNum w:abstractNumId="5">
    <w:nsid w:val="6CBB143B"/>
    <w:multiLevelType w:val="hybridMultilevel"/>
    <w:tmpl w:val="AE10204C"/>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
    <w:nsid w:val="75D25CC2"/>
    <w:multiLevelType w:val="hybridMultilevel"/>
    <w:tmpl w:val="730C0874"/>
    <w:lvl w:ilvl="0" w:tplc="04090001">
      <w:start w:val="1"/>
      <w:numFmt w:val="bullet"/>
      <w:lvlText w:val=""/>
      <w:lvlJc w:val="left"/>
      <w:pPr>
        <w:ind w:left="1428" w:hanging="480"/>
      </w:pPr>
      <w:rPr>
        <w:rFonts w:ascii="Wingdings" w:hAnsi="Wingdings" w:hint="default"/>
      </w:rPr>
    </w:lvl>
    <w:lvl w:ilvl="1" w:tplc="04090003" w:tentative="1">
      <w:start w:val="1"/>
      <w:numFmt w:val="bullet"/>
      <w:lvlText w:val=""/>
      <w:lvlJc w:val="left"/>
      <w:pPr>
        <w:ind w:left="1908" w:hanging="480"/>
      </w:pPr>
      <w:rPr>
        <w:rFonts w:ascii="Wingdings" w:hAnsi="Wingdings" w:hint="default"/>
      </w:rPr>
    </w:lvl>
    <w:lvl w:ilvl="2" w:tplc="04090005" w:tentative="1">
      <w:start w:val="1"/>
      <w:numFmt w:val="bullet"/>
      <w:lvlText w:val=""/>
      <w:lvlJc w:val="left"/>
      <w:pPr>
        <w:ind w:left="2388" w:hanging="480"/>
      </w:pPr>
      <w:rPr>
        <w:rFonts w:ascii="Wingdings" w:hAnsi="Wingdings" w:hint="default"/>
      </w:rPr>
    </w:lvl>
    <w:lvl w:ilvl="3" w:tplc="04090001" w:tentative="1">
      <w:start w:val="1"/>
      <w:numFmt w:val="bullet"/>
      <w:lvlText w:val=""/>
      <w:lvlJc w:val="left"/>
      <w:pPr>
        <w:ind w:left="2868" w:hanging="480"/>
      </w:pPr>
      <w:rPr>
        <w:rFonts w:ascii="Wingdings" w:hAnsi="Wingdings" w:hint="default"/>
      </w:rPr>
    </w:lvl>
    <w:lvl w:ilvl="4" w:tplc="04090003" w:tentative="1">
      <w:start w:val="1"/>
      <w:numFmt w:val="bullet"/>
      <w:lvlText w:val=""/>
      <w:lvlJc w:val="left"/>
      <w:pPr>
        <w:ind w:left="3348" w:hanging="480"/>
      </w:pPr>
      <w:rPr>
        <w:rFonts w:ascii="Wingdings" w:hAnsi="Wingdings" w:hint="default"/>
      </w:rPr>
    </w:lvl>
    <w:lvl w:ilvl="5" w:tplc="04090005" w:tentative="1">
      <w:start w:val="1"/>
      <w:numFmt w:val="bullet"/>
      <w:lvlText w:val=""/>
      <w:lvlJc w:val="left"/>
      <w:pPr>
        <w:ind w:left="3828" w:hanging="480"/>
      </w:pPr>
      <w:rPr>
        <w:rFonts w:ascii="Wingdings" w:hAnsi="Wingdings" w:hint="default"/>
      </w:rPr>
    </w:lvl>
    <w:lvl w:ilvl="6" w:tplc="04090001" w:tentative="1">
      <w:start w:val="1"/>
      <w:numFmt w:val="bullet"/>
      <w:lvlText w:val=""/>
      <w:lvlJc w:val="left"/>
      <w:pPr>
        <w:ind w:left="4308" w:hanging="480"/>
      </w:pPr>
      <w:rPr>
        <w:rFonts w:ascii="Wingdings" w:hAnsi="Wingdings" w:hint="default"/>
      </w:rPr>
    </w:lvl>
    <w:lvl w:ilvl="7" w:tplc="04090003" w:tentative="1">
      <w:start w:val="1"/>
      <w:numFmt w:val="bullet"/>
      <w:lvlText w:val=""/>
      <w:lvlJc w:val="left"/>
      <w:pPr>
        <w:ind w:left="4788" w:hanging="480"/>
      </w:pPr>
      <w:rPr>
        <w:rFonts w:ascii="Wingdings" w:hAnsi="Wingdings" w:hint="default"/>
      </w:rPr>
    </w:lvl>
    <w:lvl w:ilvl="8" w:tplc="04090005" w:tentative="1">
      <w:start w:val="1"/>
      <w:numFmt w:val="bullet"/>
      <w:lvlText w:val=""/>
      <w:lvlJc w:val="left"/>
      <w:pPr>
        <w:ind w:left="5268" w:hanging="480"/>
      </w:pPr>
      <w:rPr>
        <w:rFonts w:ascii="Wingdings" w:hAnsi="Wingdings" w:hint="default"/>
      </w:rPr>
    </w:lvl>
  </w:abstractNum>
  <w:abstractNum w:abstractNumId="7">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6"/>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o:colormru v:ext="edit" colors="#ededed,#fffb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8A"/>
    <w:rsid w:val="00006E78"/>
    <w:rsid w:val="0000764A"/>
    <w:rsid w:val="000127F5"/>
    <w:rsid w:val="0001626E"/>
    <w:rsid w:val="00027A69"/>
    <w:rsid w:val="00044489"/>
    <w:rsid w:val="00081553"/>
    <w:rsid w:val="000A0B37"/>
    <w:rsid w:val="000D0D65"/>
    <w:rsid w:val="000F13AF"/>
    <w:rsid w:val="00105200"/>
    <w:rsid w:val="001120B0"/>
    <w:rsid w:val="00161123"/>
    <w:rsid w:val="0016295E"/>
    <w:rsid w:val="0017060A"/>
    <w:rsid w:val="00170FD1"/>
    <w:rsid w:val="00177527"/>
    <w:rsid w:val="0019438A"/>
    <w:rsid w:val="001B1337"/>
    <w:rsid w:val="001C2350"/>
    <w:rsid w:val="0020043D"/>
    <w:rsid w:val="0020176F"/>
    <w:rsid w:val="002139F2"/>
    <w:rsid w:val="00213EBD"/>
    <w:rsid w:val="0022149B"/>
    <w:rsid w:val="00224072"/>
    <w:rsid w:val="00226A86"/>
    <w:rsid w:val="00227310"/>
    <w:rsid w:val="00232358"/>
    <w:rsid w:val="002326E0"/>
    <w:rsid w:val="0023595A"/>
    <w:rsid w:val="00245FB5"/>
    <w:rsid w:val="00253B0A"/>
    <w:rsid w:val="00270437"/>
    <w:rsid w:val="00284081"/>
    <w:rsid w:val="002946CC"/>
    <w:rsid w:val="002B0CB6"/>
    <w:rsid w:val="002F73CE"/>
    <w:rsid w:val="00304CA9"/>
    <w:rsid w:val="00313C87"/>
    <w:rsid w:val="00314CD0"/>
    <w:rsid w:val="00323AE8"/>
    <w:rsid w:val="00346FDC"/>
    <w:rsid w:val="00352915"/>
    <w:rsid w:val="00361356"/>
    <w:rsid w:val="00377E4B"/>
    <w:rsid w:val="00380924"/>
    <w:rsid w:val="00385C47"/>
    <w:rsid w:val="003905FA"/>
    <w:rsid w:val="003C525E"/>
    <w:rsid w:val="003C59C5"/>
    <w:rsid w:val="003E29F0"/>
    <w:rsid w:val="00410DF1"/>
    <w:rsid w:val="00450F2B"/>
    <w:rsid w:val="00481D51"/>
    <w:rsid w:val="004B1F13"/>
    <w:rsid w:val="004B4802"/>
    <w:rsid w:val="004C46B8"/>
    <w:rsid w:val="004C7511"/>
    <w:rsid w:val="004D0D2B"/>
    <w:rsid w:val="004D2A86"/>
    <w:rsid w:val="004D57F7"/>
    <w:rsid w:val="004E730B"/>
    <w:rsid w:val="005071DA"/>
    <w:rsid w:val="005100E3"/>
    <w:rsid w:val="00510C7E"/>
    <w:rsid w:val="00511BFA"/>
    <w:rsid w:val="005412E5"/>
    <w:rsid w:val="0054334D"/>
    <w:rsid w:val="00553CD3"/>
    <w:rsid w:val="00560D05"/>
    <w:rsid w:val="00577CBF"/>
    <w:rsid w:val="005A40C3"/>
    <w:rsid w:val="005C1162"/>
    <w:rsid w:val="005E430F"/>
    <w:rsid w:val="005F4143"/>
    <w:rsid w:val="00611233"/>
    <w:rsid w:val="006327CF"/>
    <w:rsid w:val="006338B4"/>
    <w:rsid w:val="006452A9"/>
    <w:rsid w:val="00645337"/>
    <w:rsid w:val="00646579"/>
    <w:rsid w:val="006675B8"/>
    <w:rsid w:val="00670E29"/>
    <w:rsid w:val="0069116D"/>
    <w:rsid w:val="006A694B"/>
    <w:rsid w:val="006B0756"/>
    <w:rsid w:val="006B5C74"/>
    <w:rsid w:val="006C2754"/>
    <w:rsid w:val="006C6E10"/>
    <w:rsid w:val="006D3296"/>
    <w:rsid w:val="006D3657"/>
    <w:rsid w:val="00706828"/>
    <w:rsid w:val="007116B7"/>
    <w:rsid w:val="007153CF"/>
    <w:rsid w:val="00724899"/>
    <w:rsid w:val="007267EF"/>
    <w:rsid w:val="007431EC"/>
    <w:rsid w:val="007609BE"/>
    <w:rsid w:val="007756FB"/>
    <w:rsid w:val="00777678"/>
    <w:rsid w:val="007A3D5E"/>
    <w:rsid w:val="007C459A"/>
    <w:rsid w:val="007F0B20"/>
    <w:rsid w:val="00802465"/>
    <w:rsid w:val="008078B6"/>
    <w:rsid w:val="00811403"/>
    <w:rsid w:val="00811CB1"/>
    <w:rsid w:val="00825346"/>
    <w:rsid w:val="008336A6"/>
    <w:rsid w:val="00846ECE"/>
    <w:rsid w:val="00856714"/>
    <w:rsid w:val="00881378"/>
    <w:rsid w:val="00885D31"/>
    <w:rsid w:val="008B68C7"/>
    <w:rsid w:val="008E75EF"/>
    <w:rsid w:val="00956D6D"/>
    <w:rsid w:val="0096121D"/>
    <w:rsid w:val="0097783D"/>
    <w:rsid w:val="00986F60"/>
    <w:rsid w:val="009C0CA0"/>
    <w:rsid w:val="009C1668"/>
    <w:rsid w:val="009F0718"/>
    <w:rsid w:val="009F4EFB"/>
    <w:rsid w:val="00A133D7"/>
    <w:rsid w:val="00A277D2"/>
    <w:rsid w:val="00A278F8"/>
    <w:rsid w:val="00A33252"/>
    <w:rsid w:val="00A37899"/>
    <w:rsid w:val="00A9225B"/>
    <w:rsid w:val="00AA5C65"/>
    <w:rsid w:val="00AA6AB4"/>
    <w:rsid w:val="00AE4432"/>
    <w:rsid w:val="00AE7A36"/>
    <w:rsid w:val="00AF1735"/>
    <w:rsid w:val="00AF6362"/>
    <w:rsid w:val="00AF6AF2"/>
    <w:rsid w:val="00B00B9E"/>
    <w:rsid w:val="00B07C5B"/>
    <w:rsid w:val="00B40A0A"/>
    <w:rsid w:val="00B47F00"/>
    <w:rsid w:val="00B62AD2"/>
    <w:rsid w:val="00B66C01"/>
    <w:rsid w:val="00BB24F8"/>
    <w:rsid w:val="00BF1F97"/>
    <w:rsid w:val="00BF2B97"/>
    <w:rsid w:val="00BF79F5"/>
    <w:rsid w:val="00C03AE2"/>
    <w:rsid w:val="00C35460"/>
    <w:rsid w:val="00C42BEE"/>
    <w:rsid w:val="00C62170"/>
    <w:rsid w:val="00C67CCC"/>
    <w:rsid w:val="00C72E3C"/>
    <w:rsid w:val="00C91248"/>
    <w:rsid w:val="00C96E93"/>
    <w:rsid w:val="00CC4C1D"/>
    <w:rsid w:val="00D00024"/>
    <w:rsid w:val="00D03D42"/>
    <w:rsid w:val="00D22FA1"/>
    <w:rsid w:val="00D34C59"/>
    <w:rsid w:val="00D364AD"/>
    <w:rsid w:val="00D92BDE"/>
    <w:rsid w:val="00DA3592"/>
    <w:rsid w:val="00DA5599"/>
    <w:rsid w:val="00DA75FC"/>
    <w:rsid w:val="00DC57DB"/>
    <w:rsid w:val="00DF3DD0"/>
    <w:rsid w:val="00E04314"/>
    <w:rsid w:val="00E51152"/>
    <w:rsid w:val="00E628DD"/>
    <w:rsid w:val="00E63EF8"/>
    <w:rsid w:val="00E66B2C"/>
    <w:rsid w:val="00E948ED"/>
    <w:rsid w:val="00E97658"/>
    <w:rsid w:val="00EB53E5"/>
    <w:rsid w:val="00EC05A2"/>
    <w:rsid w:val="00EC09FD"/>
    <w:rsid w:val="00EE4C00"/>
    <w:rsid w:val="00EE7058"/>
    <w:rsid w:val="00EF10AF"/>
    <w:rsid w:val="00F06910"/>
    <w:rsid w:val="00F1591F"/>
    <w:rsid w:val="00F23066"/>
    <w:rsid w:val="00F23D95"/>
    <w:rsid w:val="00F25C26"/>
    <w:rsid w:val="00F436D9"/>
    <w:rsid w:val="00F54992"/>
    <w:rsid w:val="00F6404F"/>
    <w:rsid w:val="00F72E4F"/>
    <w:rsid w:val="00F80978"/>
    <w:rsid w:val="00F81B2F"/>
    <w:rsid w:val="00F97EB6"/>
    <w:rsid w:val="00FA3D15"/>
    <w:rsid w:val="00FA79B2"/>
    <w:rsid w:val="00FB74F7"/>
    <w:rsid w:val="00FD1CF9"/>
    <w:rsid w:val="00FE1C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eded,#fffb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outlineLvl w:val="1"/>
    </w:pPr>
    <w:rPr>
      <w:b/>
      <w:bCs/>
      <w:bdr w:val="single" w:sz="4" w:space="0" w:color="auto"/>
    </w:rPr>
  </w:style>
  <w:style w:type="paragraph" w:styleId="3">
    <w:name w:val="heading 3"/>
    <w:basedOn w:val="a"/>
    <w:next w:val="a"/>
    <w:qFormat/>
    <w:pPr>
      <w:keepNext/>
      <w:outlineLvl w:val="2"/>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pPr>
      <w:snapToGrid w:val="0"/>
      <w:spacing w:line="200" w:lineRule="atLeast"/>
      <w:jc w:val="center"/>
    </w:pPr>
    <w:rPr>
      <w:rFonts w:eastAsia="標楷體"/>
      <w:szCs w:val="20"/>
    </w:rPr>
  </w:style>
  <w:style w:type="paragraph" w:styleId="a4">
    <w:name w:val="Body Text"/>
    <w:basedOn w:val="a"/>
    <w:semiHidden/>
    <w:pPr>
      <w:spacing w:line="240" w:lineRule="exact"/>
    </w:pPr>
    <w:rPr>
      <w:rFonts w:eastAsia="標楷體"/>
      <w:color w:val="FF0000"/>
      <w:sz w:val="16"/>
    </w:rPr>
  </w:style>
  <w:style w:type="paragraph" w:styleId="HTML">
    <w:name w:val="HTML Preformatted"/>
    <w:basedOn w:val="a"/>
    <w:link w:val="HTML0"/>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1">
    <w:name w:val="HTML Typewriter"/>
    <w:semiHidden/>
    <w:rPr>
      <w:rFonts w:ascii="Arial Unicode MS" w:eastAsia="Arial Unicode MS" w:hAnsi="Arial Unicode MS" w:cs="Arial Unicode MS"/>
      <w:sz w:val="20"/>
      <w:szCs w:val="20"/>
    </w:rPr>
  </w:style>
  <w:style w:type="paragraph" w:customStyle="1" w:styleId="style7">
    <w:name w:val="style7"/>
    <w:basedOn w:val="a"/>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Pr>
      <w:rFonts w:ascii="新細明體" w:eastAsia="新細明體" w:hAnsi="新細明體" w:hint="eastAsia"/>
    </w:rPr>
  </w:style>
  <w:style w:type="character" w:customStyle="1" w:styleId="style31">
    <w:name w:val="style31"/>
    <w:rPr>
      <w:b/>
      <w:bCs/>
      <w:color w:val="000099"/>
    </w:rPr>
  </w:style>
  <w:style w:type="character" w:customStyle="1" w:styleId="style71">
    <w:name w:val="style71"/>
    <w:rPr>
      <w:rFonts w:ascii="新細明體" w:eastAsia="新細明體" w:hAnsi="新細明體" w:hint="eastAsia"/>
      <w:b/>
      <w:bCs/>
      <w:color w:val="000099"/>
    </w:rPr>
  </w:style>
  <w:style w:type="character" w:styleId="a5">
    <w:name w:val="Strong"/>
    <w:qFormat/>
    <w:rPr>
      <w:b/>
      <w:bCs/>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Pr>
      <w:rFonts w:ascii="Tahoma" w:hAnsi="Tahoma" w:cs="Tahoma" w:hint="default"/>
      <w:b/>
      <w:bCs/>
      <w:color w:val="626262"/>
      <w:sz w:val="12"/>
      <w:szCs w:val="12"/>
    </w:rPr>
  </w:style>
  <w:style w:type="character" w:customStyle="1" w:styleId="orangeword12px1">
    <w:name w:val="orangeword_12px1"/>
    <w:rPr>
      <w:rFonts w:ascii="Tahoma" w:hAnsi="Tahoma" w:cs="Tahoma" w:hint="default"/>
      <w:strike w:val="0"/>
      <w:dstrike w:val="0"/>
      <w:color w:val="FF9900"/>
      <w:sz w:val="12"/>
      <w:szCs w:val="12"/>
      <w:u w:val="none"/>
      <w:effect w:val="none"/>
    </w:rPr>
  </w:style>
  <w:style w:type="character" w:styleId="a6">
    <w:name w:val="Hyperlink"/>
    <w:semiHidden/>
    <w:rPr>
      <w:color w:val="0000FF"/>
      <w:u w:val="single"/>
    </w:rPr>
  </w:style>
  <w:style w:type="paragraph" w:styleId="a7">
    <w:name w:val="header"/>
    <w:basedOn w:val="a"/>
    <w:semiHidden/>
    <w:pPr>
      <w:tabs>
        <w:tab w:val="center" w:pos="4153"/>
        <w:tab w:val="right" w:pos="8306"/>
      </w:tabs>
      <w:snapToGrid w:val="0"/>
    </w:pPr>
    <w:rPr>
      <w:sz w:val="20"/>
      <w:szCs w:val="20"/>
    </w:rPr>
  </w:style>
  <w:style w:type="paragraph" w:styleId="a8">
    <w:name w:val="footer"/>
    <w:basedOn w:val="a"/>
    <w:semiHidden/>
    <w:pPr>
      <w:tabs>
        <w:tab w:val="center" w:pos="4153"/>
        <w:tab w:val="right" w:pos="8306"/>
      </w:tabs>
      <w:snapToGrid w:val="0"/>
    </w:pPr>
    <w:rPr>
      <w:sz w:val="20"/>
      <w:szCs w:val="20"/>
    </w:rPr>
  </w:style>
  <w:style w:type="paragraph" w:styleId="a9">
    <w:name w:val="caption"/>
    <w:basedOn w:val="a"/>
    <w:next w:val="a"/>
    <w:qFormat/>
    <w:rPr>
      <w:sz w:val="20"/>
      <w:szCs w:val="20"/>
    </w:rPr>
  </w:style>
  <w:style w:type="character" w:styleId="aa">
    <w:name w:val="FollowedHyperlink"/>
    <w:semiHidden/>
    <w:rPr>
      <w:color w:val="800080"/>
      <w:u w:val="single"/>
    </w:rPr>
  </w:style>
  <w:style w:type="paragraph" w:styleId="ab">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c">
    <w:name w:val="Date"/>
    <w:basedOn w:val="a"/>
    <w:next w:val="a"/>
    <w:semiHidden/>
    <w:pPr>
      <w:adjustRightInd w:val="0"/>
      <w:snapToGrid w:val="0"/>
      <w:spacing w:line="240" w:lineRule="atLeast"/>
      <w:jc w:val="right"/>
      <w:textAlignment w:val="baseline"/>
    </w:pPr>
    <w:rPr>
      <w:rFonts w:eastAsia="標楷體"/>
      <w:kern w:val="0"/>
      <w:szCs w:val="20"/>
    </w:rPr>
  </w:style>
  <w:style w:type="character" w:styleId="ad">
    <w:name w:val="page number"/>
    <w:basedOn w:val="a0"/>
    <w:semiHidden/>
  </w:style>
  <w:style w:type="table" w:styleId="ae">
    <w:name w:val="Table Grid"/>
    <w:basedOn w:val="a1"/>
    <w:uiPriority w:val="59"/>
    <w:rsid w:val="00BF2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70437"/>
    <w:rPr>
      <w:rFonts w:ascii="Cambria" w:hAnsi="Cambria"/>
      <w:sz w:val="18"/>
      <w:szCs w:val="18"/>
    </w:rPr>
  </w:style>
  <w:style w:type="character" w:customStyle="1" w:styleId="af0">
    <w:name w:val="註解方塊文字 字元"/>
    <w:link w:val="af"/>
    <w:uiPriority w:val="99"/>
    <w:semiHidden/>
    <w:rsid w:val="00270437"/>
    <w:rPr>
      <w:rFonts w:ascii="Cambria" w:eastAsia="新細明體" w:hAnsi="Cambria" w:cs="Times New Roman"/>
      <w:kern w:val="2"/>
      <w:sz w:val="18"/>
      <w:szCs w:val="18"/>
    </w:rPr>
  </w:style>
  <w:style w:type="character" w:customStyle="1" w:styleId="HTML0">
    <w:name w:val="HTML 預設格式 字元"/>
    <w:link w:val="HTML"/>
    <w:semiHidden/>
    <w:rsid w:val="007116B7"/>
    <w:rPr>
      <w:rFonts w:ascii="Arial Unicode MS" w:eastAsia="Arial Unicode MS" w:hAnsi="Arial Unicode MS" w:cs="Arial Unicode MS"/>
    </w:rPr>
  </w:style>
  <w:style w:type="paragraph" w:styleId="af1">
    <w:name w:val="List Paragraph"/>
    <w:aliases w:val="目錄"/>
    <w:basedOn w:val="a"/>
    <w:uiPriority w:val="34"/>
    <w:qFormat/>
    <w:rsid w:val="008E75EF"/>
    <w:pPr>
      <w:ind w:leftChars="200" w:left="480"/>
      <w:jc w:val="both"/>
    </w:pPr>
    <w:rPr>
      <w:rFonts w:eastAsia="標楷體"/>
      <w:szCs w:val="20"/>
    </w:rPr>
  </w:style>
  <w:style w:type="paragraph" w:customStyle="1" w:styleId="10">
    <w:name w:val="1."/>
    <w:aliases w:val="標題4,財1."/>
    <w:rsid w:val="00410DF1"/>
    <w:pPr>
      <w:widowControl w:val="0"/>
      <w:adjustRightInd w:val="0"/>
      <w:spacing w:before="120"/>
      <w:ind w:left="958"/>
      <w:jc w:val="both"/>
      <w:textAlignment w:val="baseline"/>
    </w:pPr>
    <w:rPr>
      <w:rFonts w:ascii="Arial Narrow" w:eastAsia="標楷體" w:hAnsi="Arial Narrow"/>
      <w:sz w:val="24"/>
    </w:rPr>
  </w:style>
  <w:style w:type="paragraph" w:styleId="af2">
    <w:name w:val="Block Text"/>
    <w:basedOn w:val="a"/>
    <w:rsid w:val="00232358"/>
    <w:pPr>
      <w:spacing w:beforeLines="50" w:line="400" w:lineRule="exact"/>
      <w:ind w:leftChars="180" w:left="504" w:rightChars="-6" w:right="-17" w:firstLineChars="192" w:firstLine="538"/>
      <w:jc w:val="both"/>
    </w:pPr>
    <w:rPr>
      <w:rFonts w:eastAsia="標楷體"/>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outlineLvl w:val="1"/>
    </w:pPr>
    <w:rPr>
      <w:b/>
      <w:bCs/>
      <w:bdr w:val="single" w:sz="4" w:space="0" w:color="auto"/>
    </w:rPr>
  </w:style>
  <w:style w:type="paragraph" w:styleId="3">
    <w:name w:val="heading 3"/>
    <w:basedOn w:val="a"/>
    <w:next w:val="a"/>
    <w:qFormat/>
    <w:pPr>
      <w:keepNext/>
      <w:outlineLvl w:val="2"/>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pPr>
      <w:snapToGrid w:val="0"/>
      <w:spacing w:line="200" w:lineRule="atLeast"/>
      <w:jc w:val="center"/>
    </w:pPr>
    <w:rPr>
      <w:rFonts w:eastAsia="標楷體"/>
      <w:szCs w:val="20"/>
    </w:rPr>
  </w:style>
  <w:style w:type="paragraph" w:styleId="a4">
    <w:name w:val="Body Text"/>
    <w:basedOn w:val="a"/>
    <w:semiHidden/>
    <w:pPr>
      <w:spacing w:line="240" w:lineRule="exact"/>
    </w:pPr>
    <w:rPr>
      <w:rFonts w:eastAsia="標楷體"/>
      <w:color w:val="FF0000"/>
      <w:sz w:val="16"/>
    </w:rPr>
  </w:style>
  <w:style w:type="paragraph" w:styleId="HTML">
    <w:name w:val="HTML Preformatted"/>
    <w:basedOn w:val="a"/>
    <w:link w:val="HTML0"/>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1">
    <w:name w:val="HTML Typewriter"/>
    <w:semiHidden/>
    <w:rPr>
      <w:rFonts w:ascii="Arial Unicode MS" w:eastAsia="Arial Unicode MS" w:hAnsi="Arial Unicode MS" w:cs="Arial Unicode MS"/>
      <w:sz w:val="20"/>
      <w:szCs w:val="20"/>
    </w:rPr>
  </w:style>
  <w:style w:type="paragraph" w:customStyle="1" w:styleId="style7">
    <w:name w:val="style7"/>
    <w:basedOn w:val="a"/>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Pr>
      <w:rFonts w:ascii="新細明體" w:eastAsia="新細明體" w:hAnsi="新細明體" w:hint="eastAsia"/>
    </w:rPr>
  </w:style>
  <w:style w:type="character" w:customStyle="1" w:styleId="style31">
    <w:name w:val="style31"/>
    <w:rPr>
      <w:b/>
      <w:bCs/>
      <w:color w:val="000099"/>
    </w:rPr>
  </w:style>
  <w:style w:type="character" w:customStyle="1" w:styleId="style71">
    <w:name w:val="style71"/>
    <w:rPr>
      <w:rFonts w:ascii="新細明體" w:eastAsia="新細明體" w:hAnsi="新細明體" w:hint="eastAsia"/>
      <w:b/>
      <w:bCs/>
      <w:color w:val="000099"/>
    </w:rPr>
  </w:style>
  <w:style w:type="character" w:styleId="a5">
    <w:name w:val="Strong"/>
    <w:qFormat/>
    <w:rPr>
      <w:b/>
      <w:bCs/>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Pr>
      <w:rFonts w:ascii="Tahoma" w:hAnsi="Tahoma" w:cs="Tahoma" w:hint="default"/>
      <w:b/>
      <w:bCs/>
      <w:color w:val="626262"/>
      <w:sz w:val="12"/>
      <w:szCs w:val="12"/>
    </w:rPr>
  </w:style>
  <w:style w:type="character" w:customStyle="1" w:styleId="orangeword12px1">
    <w:name w:val="orangeword_12px1"/>
    <w:rPr>
      <w:rFonts w:ascii="Tahoma" w:hAnsi="Tahoma" w:cs="Tahoma" w:hint="default"/>
      <w:strike w:val="0"/>
      <w:dstrike w:val="0"/>
      <w:color w:val="FF9900"/>
      <w:sz w:val="12"/>
      <w:szCs w:val="12"/>
      <w:u w:val="none"/>
      <w:effect w:val="none"/>
    </w:rPr>
  </w:style>
  <w:style w:type="character" w:styleId="a6">
    <w:name w:val="Hyperlink"/>
    <w:semiHidden/>
    <w:rPr>
      <w:color w:val="0000FF"/>
      <w:u w:val="single"/>
    </w:rPr>
  </w:style>
  <w:style w:type="paragraph" w:styleId="a7">
    <w:name w:val="header"/>
    <w:basedOn w:val="a"/>
    <w:semiHidden/>
    <w:pPr>
      <w:tabs>
        <w:tab w:val="center" w:pos="4153"/>
        <w:tab w:val="right" w:pos="8306"/>
      </w:tabs>
      <w:snapToGrid w:val="0"/>
    </w:pPr>
    <w:rPr>
      <w:sz w:val="20"/>
      <w:szCs w:val="20"/>
    </w:rPr>
  </w:style>
  <w:style w:type="paragraph" w:styleId="a8">
    <w:name w:val="footer"/>
    <w:basedOn w:val="a"/>
    <w:semiHidden/>
    <w:pPr>
      <w:tabs>
        <w:tab w:val="center" w:pos="4153"/>
        <w:tab w:val="right" w:pos="8306"/>
      </w:tabs>
      <w:snapToGrid w:val="0"/>
    </w:pPr>
    <w:rPr>
      <w:sz w:val="20"/>
      <w:szCs w:val="20"/>
    </w:rPr>
  </w:style>
  <w:style w:type="paragraph" w:styleId="a9">
    <w:name w:val="caption"/>
    <w:basedOn w:val="a"/>
    <w:next w:val="a"/>
    <w:qFormat/>
    <w:rPr>
      <w:sz w:val="20"/>
      <w:szCs w:val="20"/>
    </w:rPr>
  </w:style>
  <w:style w:type="character" w:styleId="aa">
    <w:name w:val="FollowedHyperlink"/>
    <w:semiHidden/>
    <w:rPr>
      <w:color w:val="800080"/>
      <w:u w:val="single"/>
    </w:rPr>
  </w:style>
  <w:style w:type="paragraph" w:styleId="ab">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c">
    <w:name w:val="Date"/>
    <w:basedOn w:val="a"/>
    <w:next w:val="a"/>
    <w:semiHidden/>
    <w:pPr>
      <w:adjustRightInd w:val="0"/>
      <w:snapToGrid w:val="0"/>
      <w:spacing w:line="240" w:lineRule="atLeast"/>
      <w:jc w:val="right"/>
      <w:textAlignment w:val="baseline"/>
    </w:pPr>
    <w:rPr>
      <w:rFonts w:eastAsia="標楷體"/>
      <w:kern w:val="0"/>
      <w:szCs w:val="20"/>
    </w:rPr>
  </w:style>
  <w:style w:type="character" w:styleId="ad">
    <w:name w:val="page number"/>
    <w:basedOn w:val="a0"/>
    <w:semiHidden/>
  </w:style>
  <w:style w:type="table" w:styleId="ae">
    <w:name w:val="Table Grid"/>
    <w:basedOn w:val="a1"/>
    <w:uiPriority w:val="59"/>
    <w:rsid w:val="00BF2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70437"/>
    <w:rPr>
      <w:rFonts w:ascii="Cambria" w:hAnsi="Cambria"/>
      <w:sz w:val="18"/>
      <w:szCs w:val="18"/>
    </w:rPr>
  </w:style>
  <w:style w:type="character" w:customStyle="1" w:styleId="af0">
    <w:name w:val="註解方塊文字 字元"/>
    <w:link w:val="af"/>
    <w:uiPriority w:val="99"/>
    <w:semiHidden/>
    <w:rsid w:val="00270437"/>
    <w:rPr>
      <w:rFonts w:ascii="Cambria" w:eastAsia="新細明體" w:hAnsi="Cambria" w:cs="Times New Roman"/>
      <w:kern w:val="2"/>
      <w:sz w:val="18"/>
      <w:szCs w:val="18"/>
    </w:rPr>
  </w:style>
  <w:style w:type="character" w:customStyle="1" w:styleId="HTML0">
    <w:name w:val="HTML 預設格式 字元"/>
    <w:link w:val="HTML"/>
    <w:semiHidden/>
    <w:rsid w:val="007116B7"/>
    <w:rPr>
      <w:rFonts w:ascii="Arial Unicode MS" w:eastAsia="Arial Unicode MS" w:hAnsi="Arial Unicode MS" w:cs="Arial Unicode MS"/>
    </w:rPr>
  </w:style>
  <w:style w:type="paragraph" w:styleId="af1">
    <w:name w:val="List Paragraph"/>
    <w:aliases w:val="目錄"/>
    <w:basedOn w:val="a"/>
    <w:uiPriority w:val="34"/>
    <w:qFormat/>
    <w:rsid w:val="008E75EF"/>
    <w:pPr>
      <w:ind w:leftChars="200" w:left="480"/>
      <w:jc w:val="both"/>
    </w:pPr>
    <w:rPr>
      <w:rFonts w:eastAsia="標楷體"/>
      <w:szCs w:val="20"/>
    </w:rPr>
  </w:style>
  <w:style w:type="paragraph" w:customStyle="1" w:styleId="10">
    <w:name w:val="1."/>
    <w:aliases w:val="標題4,財1."/>
    <w:rsid w:val="00410DF1"/>
    <w:pPr>
      <w:widowControl w:val="0"/>
      <w:adjustRightInd w:val="0"/>
      <w:spacing w:before="120"/>
      <w:ind w:left="958"/>
      <w:jc w:val="both"/>
      <w:textAlignment w:val="baseline"/>
    </w:pPr>
    <w:rPr>
      <w:rFonts w:ascii="Arial Narrow" w:eastAsia="標楷體" w:hAnsi="Arial Narrow"/>
      <w:sz w:val="24"/>
    </w:rPr>
  </w:style>
  <w:style w:type="paragraph" w:styleId="af2">
    <w:name w:val="Block Text"/>
    <w:basedOn w:val="a"/>
    <w:rsid w:val="00232358"/>
    <w:pPr>
      <w:spacing w:beforeLines="50" w:line="400" w:lineRule="exact"/>
      <w:ind w:leftChars="180" w:left="504" w:rightChars="-6" w:right="-17" w:firstLineChars="192" w:firstLine="538"/>
      <w:jc w:val="both"/>
    </w:pPr>
    <w:rPr>
      <w:rFonts w:eastAsia="標楷體"/>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31532;&#19968;&#38913;"/><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newmops.tse.com.t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274D4-5729-48A1-836A-661001B0A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1284</Words>
  <Characters>7323</Characters>
  <Application>Microsoft Office Word</Application>
  <DocSecurity>0</DocSecurity>
  <Lines>61</Lines>
  <Paragraphs>17</Paragraphs>
  <ScaleCrop>false</ScaleCrop>
  <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cherry</dc:creator>
  <cp:lastModifiedBy>sean He</cp:lastModifiedBy>
  <cp:revision>14</cp:revision>
  <cp:lastPrinted>2011-08-04T07:44:00Z</cp:lastPrinted>
  <dcterms:created xsi:type="dcterms:W3CDTF">2017-08-29T01:32:00Z</dcterms:created>
  <dcterms:modified xsi:type="dcterms:W3CDTF">2017-08-29T02:40:00Z</dcterms:modified>
</cp:coreProperties>
</file>